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5F7D" w14:textId="18990F2D" w:rsidR="000645E4" w:rsidRPr="00D43459" w:rsidRDefault="00C657ED" w:rsidP="000645E4">
      <w:pPr>
        <w:rPr>
          <w:rFonts w:ascii="Wuerth Demi Bold" w:hAnsi="Wuerth Demi Bold"/>
          <w:szCs w:val="22"/>
        </w:rPr>
      </w:pPr>
      <w:r>
        <w:rPr>
          <w:rFonts w:ascii="Wuerth Bold" w:hAnsi="Wuerth Bold"/>
        </w:rPr>
        <w:br/>
      </w:r>
      <w:r w:rsidR="000645E4" w:rsidRPr="00DF0499">
        <w:rPr>
          <w:rFonts w:ascii="Wuerth Demi Bold" w:hAnsi="Wuerth Demi Bold"/>
          <w:szCs w:val="22"/>
        </w:rPr>
        <w:t>Künzelsau,</w:t>
      </w:r>
      <w:r w:rsidR="00AA6FFE" w:rsidRPr="00DF0499">
        <w:rPr>
          <w:rFonts w:ascii="Wuerth Demi Bold" w:hAnsi="Wuerth Demi Bold"/>
          <w:szCs w:val="22"/>
        </w:rPr>
        <w:t xml:space="preserve"> </w:t>
      </w:r>
      <w:r w:rsidR="00DF0499" w:rsidRPr="00DF0499">
        <w:rPr>
          <w:rFonts w:ascii="Wuerth Demi Bold" w:hAnsi="Wuerth Demi Bold"/>
          <w:szCs w:val="22"/>
        </w:rPr>
        <w:t>22</w:t>
      </w:r>
      <w:r w:rsidR="0066397C" w:rsidRPr="00DF0499">
        <w:rPr>
          <w:rFonts w:ascii="Wuerth Demi Bold" w:hAnsi="Wuerth Demi Bold"/>
          <w:szCs w:val="22"/>
        </w:rPr>
        <w:t xml:space="preserve">. </w:t>
      </w:r>
      <w:r w:rsidR="00CE6F6D" w:rsidRPr="00DF0499">
        <w:rPr>
          <w:rFonts w:ascii="Wuerth Demi Bold" w:hAnsi="Wuerth Demi Bold"/>
          <w:szCs w:val="22"/>
        </w:rPr>
        <w:t xml:space="preserve">Mai </w:t>
      </w:r>
      <w:r w:rsidR="000645E4" w:rsidRPr="00DF0499">
        <w:rPr>
          <w:rFonts w:ascii="Wuerth Demi Bold" w:hAnsi="Wuerth Demi Bold"/>
          <w:szCs w:val="22"/>
        </w:rPr>
        <w:t>202</w:t>
      </w:r>
      <w:r w:rsidR="00CE6F6D" w:rsidRPr="00DF0499">
        <w:rPr>
          <w:rFonts w:ascii="Wuerth Demi Bold" w:hAnsi="Wuerth Demi Bold"/>
          <w:szCs w:val="22"/>
        </w:rPr>
        <w:t>5</w:t>
      </w:r>
    </w:p>
    <w:p w14:paraId="298A4A4F" w14:textId="77777777" w:rsidR="007C507A" w:rsidRDefault="007C507A" w:rsidP="00464A2B">
      <w:pPr>
        <w:rPr>
          <w:szCs w:val="22"/>
        </w:rPr>
      </w:pPr>
    </w:p>
    <w:p w14:paraId="6B901F4D" w14:textId="3503059C" w:rsidR="0076184B" w:rsidRDefault="0076184B" w:rsidP="0076184B">
      <w:r>
        <w:t xml:space="preserve">Mit der zunehmenden Entwicklung der </w:t>
      </w:r>
      <w:r w:rsidRPr="0076184B">
        <w:rPr>
          <w:rFonts w:ascii="Wuerth Demi Bold" w:hAnsi="Wuerth Demi Bold"/>
        </w:rPr>
        <w:t>Elektromobilität</w:t>
      </w:r>
      <w:r>
        <w:t xml:space="preserve"> wird die Ermittlung des </w:t>
      </w:r>
      <w:r w:rsidRPr="0076184B">
        <w:rPr>
          <w:rFonts w:ascii="Wuerth Demi Bold" w:hAnsi="Wuerth Demi Bold"/>
        </w:rPr>
        <w:t>Gesundheitszustandes einer Antriebsbatterie</w:t>
      </w:r>
      <w:r>
        <w:t xml:space="preserve"> immer wichtiger. Die Hochvoltbatterie (HV-Batterie) ist </w:t>
      </w:r>
      <w:r w:rsidRPr="0076184B">
        <w:rPr>
          <w:rFonts w:ascii="Wuerth Demi Bold" w:hAnsi="Wuerth Demi Bold"/>
        </w:rPr>
        <w:t>das teuerste Bauteil</w:t>
      </w:r>
      <w:r>
        <w:t xml:space="preserve"> eines </w:t>
      </w:r>
      <w:r w:rsidRPr="0076184B">
        <w:rPr>
          <w:rFonts w:ascii="Wuerth Demi Bold" w:hAnsi="Wuerth Demi Bold"/>
        </w:rPr>
        <w:t>Elektrofahrzeuges</w:t>
      </w:r>
      <w:r>
        <w:t xml:space="preserve"> und damit ausschlaggebend für den Fahrzeugwert.</w:t>
      </w:r>
    </w:p>
    <w:p w14:paraId="130DB8CC" w14:textId="77777777" w:rsidR="0076184B" w:rsidRDefault="0076184B" w:rsidP="0076184B"/>
    <w:p w14:paraId="695671C2" w14:textId="22103375" w:rsidR="0076184B" w:rsidRDefault="0076184B" w:rsidP="0076184B">
      <w:r w:rsidRPr="0076184B">
        <w:t>Dies gilt vor allem für den Gebrauchtwagenhandel. </w:t>
      </w:r>
      <w:r>
        <w:t xml:space="preserve">Doch noch halten sich potenzielle Käufer zurück und sind skeptisch über die Tauglichkeit und Langlebigkeit der Fahrzeuge. Somit wird es für </w:t>
      </w:r>
      <w:r w:rsidRPr="0076184B">
        <w:rPr>
          <w:rFonts w:ascii="Wuerth Demi Bold" w:hAnsi="Wuerth Demi Bold"/>
        </w:rPr>
        <w:t>Werkstätten</w:t>
      </w:r>
      <w:r>
        <w:t xml:space="preserve"> und den </w:t>
      </w:r>
      <w:r w:rsidRPr="0076184B">
        <w:rPr>
          <w:rFonts w:ascii="Wuerth Demi Bold" w:hAnsi="Wuerth Demi Bold"/>
        </w:rPr>
        <w:t>Gebrauchtwagenhandel</w:t>
      </w:r>
      <w:r>
        <w:t xml:space="preserve"> essenziell, die Funktionsfähigkeit der Batterie prüfen und bewerten zu können.</w:t>
      </w:r>
    </w:p>
    <w:p w14:paraId="4E175844" w14:textId="6292C4ED" w:rsidR="00CE6F6D" w:rsidRDefault="00CE6F6D" w:rsidP="002A7615"/>
    <w:p w14:paraId="13821B71" w14:textId="09590763" w:rsidR="0076184B" w:rsidRPr="004C0647" w:rsidRDefault="0076184B" w:rsidP="002A7615">
      <w:pPr>
        <w:rPr>
          <w:rFonts w:ascii="Wuerth Demi Bold" w:hAnsi="Wuerth Demi Bold"/>
        </w:rPr>
      </w:pPr>
      <w:r>
        <w:t xml:space="preserve">Das ändert sich nun mit dem </w:t>
      </w:r>
      <w:r w:rsidRPr="0076184B">
        <w:rPr>
          <w:rFonts w:ascii="Wuerth Demi Bold" w:hAnsi="Wuerth Demi Bold"/>
        </w:rPr>
        <w:t>WOW! Batterie Check.</w:t>
      </w:r>
      <w:r w:rsidRPr="0076184B">
        <w:t xml:space="preserve"> Mit diesem </w:t>
      </w:r>
      <w:r>
        <w:t xml:space="preserve">lässt sich die </w:t>
      </w:r>
      <w:r w:rsidRPr="0076184B">
        <w:rPr>
          <w:rFonts w:ascii="Wuerth Demi Bold" w:hAnsi="Wuerth Demi Bold"/>
        </w:rPr>
        <w:t xml:space="preserve">Funktionsfähigkeit von HV-Batterien </w:t>
      </w:r>
      <w:r>
        <w:t xml:space="preserve">an vollelektrischen Fahrzeugen und Plug-in-Hybriden </w:t>
      </w:r>
      <w:r w:rsidRPr="0076184B">
        <w:rPr>
          <w:rFonts w:ascii="Wuerth Demi Bold" w:hAnsi="Wuerth Demi Bold"/>
        </w:rPr>
        <w:t>schnell und einfach ermitteln.</w:t>
      </w:r>
      <w:r>
        <w:t xml:space="preserve"> Die Lösung der </w:t>
      </w:r>
      <w:r w:rsidRPr="0076184B">
        <w:rPr>
          <w:rFonts w:ascii="Wuerth Demi Bold" w:hAnsi="Wuerth Demi Bold"/>
          <w:color w:val="CC0000" w:themeColor="accent1"/>
        </w:rPr>
        <w:t>WOW! Würth Online World GmbH</w:t>
      </w:r>
      <w:r w:rsidR="00CD48D1">
        <w:rPr>
          <w:rFonts w:ascii="Wuerth Demi Bold" w:hAnsi="Wuerth Demi Bold"/>
          <w:color w:val="CC0000" w:themeColor="accent1"/>
        </w:rPr>
        <w:t xml:space="preserve"> </w:t>
      </w:r>
      <w:r w:rsidR="00CD48D1" w:rsidRPr="00CD48D1">
        <w:t xml:space="preserve">in Kooperation mit </w:t>
      </w:r>
      <w:r w:rsidR="00CD48D1" w:rsidRPr="00CD48D1">
        <w:rPr>
          <w:rFonts w:ascii="Wuerth Demi Bold" w:hAnsi="Wuerth Demi Bold"/>
        </w:rPr>
        <w:t xml:space="preserve">AVILOO </w:t>
      </w:r>
      <w:r>
        <w:t xml:space="preserve">deckt bereits </w:t>
      </w:r>
      <w:r w:rsidRPr="0076184B">
        <w:rPr>
          <w:rFonts w:ascii="Wuerth Demi Bold" w:hAnsi="Wuerth Demi Bold"/>
        </w:rPr>
        <w:t>über 40 Fahrzeughersteller</w:t>
      </w:r>
      <w:r>
        <w:t xml:space="preserve"> ab und ist in </w:t>
      </w:r>
      <w:r w:rsidRPr="0076184B">
        <w:rPr>
          <w:rFonts w:ascii="Wuerth Demi Bold" w:hAnsi="Wuerth Demi Bold"/>
        </w:rPr>
        <w:t xml:space="preserve">unter 3 Minuten erledigt. </w:t>
      </w:r>
    </w:p>
    <w:p w14:paraId="10322C1A" w14:textId="77777777" w:rsidR="004C0647" w:rsidRPr="0076184B" w:rsidRDefault="004C0647" w:rsidP="002A7615"/>
    <w:p w14:paraId="4B55BB05" w14:textId="77777777" w:rsidR="00E22CCE" w:rsidRDefault="0076184B" w:rsidP="00E22CCE">
      <w:r>
        <w:t xml:space="preserve">Alle Informationen zum WOW! </w:t>
      </w:r>
      <w:r w:rsidRPr="0076184B">
        <w:t xml:space="preserve">Batterie Check unter </w:t>
      </w:r>
      <w:hyperlink r:id="rId14" w:history="1">
        <w:r w:rsidRPr="0076184B">
          <w:rPr>
            <w:rStyle w:val="Hyperlink"/>
          </w:rPr>
          <w:t>www.wow-portal.com/batterie-check</w:t>
        </w:r>
      </w:hyperlink>
    </w:p>
    <w:p w14:paraId="358CCD6D" w14:textId="77777777" w:rsidR="003B6F1F" w:rsidRDefault="003B6F1F" w:rsidP="0001453B"/>
    <w:p w14:paraId="2A01FC66" w14:textId="77777777" w:rsidR="00CD48D1" w:rsidRDefault="00CD48D1" w:rsidP="00CD48D1"/>
    <w:p w14:paraId="293CAB13" w14:textId="77777777" w:rsidR="00CD48D1" w:rsidRPr="0076184B" w:rsidRDefault="00CD48D1" w:rsidP="00CD48D1">
      <w:pPr>
        <w:pStyle w:val="berschrift4"/>
      </w:pPr>
      <w:r w:rsidRPr="0076184B">
        <w:t>WOW! und AVILOO Pa</w:t>
      </w:r>
      <w:r>
        <w:t xml:space="preserve">rtnerschaft </w:t>
      </w:r>
    </w:p>
    <w:p w14:paraId="177BBF76" w14:textId="77777777" w:rsidR="00CD48D1" w:rsidRPr="0076184B" w:rsidRDefault="00CD48D1" w:rsidP="00CD48D1">
      <w:pPr>
        <w:rPr>
          <w:szCs w:val="22"/>
        </w:rPr>
      </w:pPr>
    </w:p>
    <w:p w14:paraId="016CD741" w14:textId="6A723656" w:rsidR="00CD48D1" w:rsidRDefault="00CD48D1" w:rsidP="00CD48D1">
      <w:pPr>
        <w:rPr>
          <w:szCs w:val="22"/>
        </w:rPr>
      </w:pPr>
      <w:r>
        <w:rPr>
          <w:szCs w:val="22"/>
        </w:rPr>
        <w:t xml:space="preserve">Die </w:t>
      </w:r>
      <w:r w:rsidRPr="001D01CA">
        <w:rPr>
          <w:rFonts w:ascii="Wuerth Demi Bold" w:hAnsi="Wuerth Demi Bold"/>
          <w:color w:val="CC0000" w:themeColor="accent1"/>
        </w:rPr>
        <w:t>#FAHRZEUGVERSTEHER</w:t>
      </w:r>
      <w:r>
        <w:rPr>
          <w:szCs w:val="22"/>
        </w:rPr>
        <w:t xml:space="preserve"> der Würth-Gruppe </w:t>
      </w:r>
      <w:r w:rsidRPr="0076184B">
        <w:rPr>
          <w:szCs w:val="22"/>
        </w:rPr>
        <w:t>ha</w:t>
      </w:r>
      <w:r>
        <w:rPr>
          <w:szCs w:val="22"/>
        </w:rPr>
        <w:t>ben</w:t>
      </w:r>
      <w:r w:rsidRPr="0076184B">
        <w:rPr>
          <w:szCs w:val="22"/>
        </w:rPr>
        <w:t xml:space="preserve"> das hohe Potenzial erkannt und kooperier</w:t>
      </w:r>
      <w:r>
        <w:rPr>
          <w:szCs w:val="22"/>
        </w:rPr>
        <w:t xml:space="preserve">en </w:t>
      </w:r>
      <w:r w:rsidRPr="0076184B">
        <w:rPr>
          <w:szCs w:val="22"/>
        </w:rPr>
        <w:t xml:space="preserve">mit </w:t>
      </w:r>
      <w:r w:rsidRPr="001D01CA">
        <w:rPr>
          <w:rFonts w:ascii="Wuerth Demi Bold" w:hAnsi="Wuerth Demi Bold"/>
        </w:rPr>
        <w:t>AVILOO</w:t>
      </w:r>
      <w:r w:rsidRPr="0076184B">
        <w:rPr>
          <w:szCs w:val="22"/>
        </w:rPr>
        <w:t xml:space="preserve">, dem österreichischen Markt- und Innovationsführer im Bereich der </w:t>
      </w:r>
      <w:r w:rsidRPr="001D01CA">
        <w:rPr>
          <w:rFonts w:ascii="Wuerth Demi Bold" w:hAnsi="Wuerth Demi Bold"/>
        </w:rPr>
        <w:t>Batteriedatenanalyse.</w:t>
      </w:r>
      <w:r w:rsidRPr="0076184B">
        <w:rPr>
          <w:szCs w:val="22"/>
        </w:rPr>
        <w:t xml:space="preserve"> </w:t>
      </w:r>
      <w:r>
        <w:rPr>
          <w:szCs w:val="22"/>
        </w:rPr>
        <w:br/>
        <w:t>Somit sind Kfz-Werkstätten bestens für die Zukunft der Mobilität aufgestellt.</w:t>
      </w:r>
    </w:p>
    <w:p w14:paraId="478A93BB" w14:textId="77777777" w:rsidR="00CD48D1" w:rsidRDefault="00CD48D1" w:rsidP="00CD48D1">
      <w:pPr>
        <w:rPr>
          <w:szCs w:val="22"/>
        </w:rPr>
      </w:pPr>
    </w:p>
    <w:p w14:paraId="2A5252D7" w14:textId="77777777" w:rsidR="00CD48D1" w:rsidRDefault="00CD48D1" w:rsidP="00CD48D1">
      <w:pPr>
        <w:rPr>
          <w:szCs w:val="22"/>
        </w:rPr>
      </w:pPr>
      <w:r w:rsidRPr="001D01CA">
        <w:rPr>
          <w:szCs w:val="22"/>
        </w:rPr>
        <w:t xml:space="preserve">Alles, was für den </w:t>
      </w:r>
      <w:r w:rsidRPr="00292DDE">
        <w:rPr>
          <w:rFonts w:ascii="Wuerth Demi Bold" w:hAnsi="Wuerth Demi Bold"/>
        </w:rPr>
        <w:t>WOW! Batterie Check</w:t>
      </w:r>
      <w:r w:rsidRPr="001D01CA">
        <w:rPr>
          <w:szCs w:val="22"/>
        </w:rPr>
        <w:t xml:space="preserve"> benötig</w:t>
      </w:r>
      <w:r>
        <w:rPr>
          <w:szCs w:val="22"/>
        </w:rPr>
        <w:t>t wird</w:t>
      </w:r>
      <w:r w:rsidRPr="001D01CA">
        <w:rPr>
          <w:szCs w:val="22"/>
        </w:rPr>
        <w:t>, ist die Kommunikationsschnittstelle.</w:t>
      </w:r>
      <w:r>
        <w:rPr>
          <w:szCs w:val="22"/>
        </w:rPr>
        <w:t xml:space="preserve"> </w:t>
      </w:r>
      <w:r w:rsidRPr="001D01CA">
        <w:rPr>
          <w:szCs w:val="22"/>
        </w:rPr>
        <w:t xml:space="preserve"> </w:t>
      </w:r>
      <w:r>
        <w:rPr>
          <w:szCs w:val="22"/>
        </w:rPr>
        <w:br/>
      </w:r>
      <w:r w:rsidRPr="001D01CA">
        <w:rPr>
          <w:szCs w:val="22"/>
        </w:rPr>
        <w:t>Die Nutzung ist geräte- und betriebssystemunabhängig, da die Webanwendung sich in jedem beliebigen Browser öffnen lässt.</w:t>
      </w:r>
    </w:p>
    <w:p w14:paraId="3340C23F" w14:textId="77777777" w:rsidR="00CD48D1" w:rsidRDefault="00CD48D1" w:rsidP="00CD48D1"/>
    <w:p w14:paraId="5668B0F2" w14:textId="77777777" w:rsidR="00CD48D1" w:rsidRDefault="00CD48D1" w:rsidP="00CD48D1">
      <w:r>
        <w:t xml:space="preserve">Die WOW! Kfz-Experten arbeiten </w:t>
      </w:r>
      <w:r w:rsidRPr="004218B2">
        <w:t xml:space="preserve">kontinuierlich an der Weiterentwicklung innovativer </w:t>
      </w:r>
      <w:r>
        <w:t xml:space="preserve">Werkstattlösungen. </w:t>
      </w:r>
    </w:p>
    <w:p w14:paraId="239F1C00" w14:textId="77777777" w:rsidR="00CD48D1" w:rsidRDefault="00CD48D1" w:rsidP="0001453B"/>
    <w:p w14:paraId="647D82F5" w14:textId="77777777" w:rsidR="009B2411" w:rsidRDefault="009B2411" w:rsidP="0001453B"/>
    <w:p w14:paraId="00FA323F" w14:textId="7668129E" w:rsidR="00B57180" w:rsidRDefault="00B57180" w:rsidP="00B57180">
      <w:pPr>
        <w:pStyle w:val="berschrift4"/>
      </w:pPr>
      <w:r>
        <w:t>G</w:t>
      </w:r>
      <w:r w:rsidR="00A75F00">
        <w:t>ute G</w:t>
      </w:r>
      <w:r>
        <w:t>ründe für den WOW! Batterie Check</w:t>
      </w:r>
    </w:p>
    <w:p w14:paraId="4870E58A" w14:textId="77777777" w:rsidR="00B57180" w:rsidRDefault="00B57180" w:rsidP="00B57180"/>
    <w:p w14:paraId="6D6F6ADE" w14:textId="535BA115" w:rsidR="00B57180" w:rsidRDefault="00B57180" w:rsidP="00B57180">
      <w:r>
        <w:t>Der Test überprüft</w:t>
      </w:r>
      <w:r w:rsidR="00282DF9">
        <w:t xml:space="preserve"> zuverlässig</w:t>
      </w:r>
      <w:r>
        <w:t xml:space="preserve"> die </w:t>
      </w:r>
      <w:r w:rsidRPr="00A75F00">
        <w:rPr>
          <w:rFonts w:ascii="Wuerth Demi Bold" w:hAnsi="Wuerth Demi Bold"/>
        </w:rPr>
        <w:t>Verwendung und Historie</w:t>
      </w:r>
      <w:r>
        <w:t xml:space="preserve"> der Hochvoltbatterie, die </w:t>
      </w:r>
      <w:r w:rsidRPr="00A75F00">
        <w:rPr>
          <w:rFonts w:ascii="Wuerth Demi Bold" w:hAnsi="Wuerth Demi Bold"/>
        </w:rPr>
        <w:t>Leistungsfähigkeit</w:t>
      </w:r>
      <w:r>
        <w:t xml:space="preserve"> der HV-Batterie,</w:t>
      </w:r>
      <w:r w:rsidR="00282DF9">
        <w:t xml:space="preserve"> </w:t>
      </w:r>
      <w:r>
        <w:t xml:space="preserve">das </w:t>
      </w:r>
      <w:r w:rsidRPr="00A75F00">
        <w:rPr>
          <w:rFonts w:ascii="Wuerth Demi Bold" w:hAnsi="Wuerth Demi Bold"/>
        </w:rPr>
        <w:t xml:space="preserve">Hochspannungsbatterie-Steuergerät </w:t>
      </w:r>
      <w:r>
        <w:t xml:space="preserve">sowie die </w:t>
      </w:r>
      <w:r w:rsidRPr="00A75F00">
        <w:rPr>
          <w:rFonts w:ascii="Wuerth Demi Bold" w:hAnsi="Wuerth Demi Bold"/>
        </w:rPr>
        <w:t>Fahrzeugkommunikation.</w:t>
      </w:r>
    </w:p>
    <w:p w14:paraId="25ACC05D" w14:textId="77777777" w:rsidR="00B57180" w:rsidRDefault="00B57180" w:rsidP="00B57180"/>
    <w:p w14:paraId="664985EA" w14:textId="05FBEE3E" w:rsidR="00B57180" w:rsidRDefault="00B57180" w:rsidP="00B57180">
      <w:r w:rsidRPr="00A75F00">
        <w:rPr>
          <w:rFonts w:ascii="Wuerth Demi Bold" w:hAnsi="Wuerth Demi Bold"/>
        </w:rPr>
        <w:t>Kfz-Werkstätten profitieren</w:t>
      </w:r>
      <w:r>
        <w:t xml:space="preserve"> von folgenden </w:t>
      </w:r>
      <w:r w:rsidRPr="00A75F00">
        <w:rPr>
          <w:rFonts w:ascii="Wuerth Demi Bold" w:hAnsi="Wuerth Demi Bold"/>
        </w:rPr>
        <w:t>Vorteilen</w:t>
      </w:r>
      <w:r>
        <w:t xml:space="preserve"> des WOW! Batterie Checks:</w:t>
      </w:r>
    </w:p>
    <w:p w14:paraId="4906E2E5" w14:textId="6920F564" w:rsidR="00B57180" w:rsidRPr="00A75F00" w:rsidRDefault="00B57180" w:rsidP="00B57180">
      <w:pPr>
        <w:pStyle w:val="Listenabsatz"/>
        <w:numPr>
          <w:ilvl w:val="0"/>
          <w:numId w:val="16"/>
        </w:numPr>
        <w:rPr>
          <w:rFonts w:ascii="Wuerth Demi Bold" w:hAnsi="Wuerth Demi Bold"/>
        </w:rPr>
      </w:pPr>
      <w:r>
        <w:t xml:space="preserve">Der Test ist </w:t>
      </w:r>
      <w:r w:rsidRPr="00A75F00">
        <w:rPr>
          <w:rFonts w:ascii="Wuerth Demi Bold" w:hAnsi="Wuerth Demi Bold"/>
        </w:rPr>
        <w:t>herstellerunabhängig</w:t>
      </w:r>
      <w:r>
        <w:t xml:space="preserve"> und </w:t>
      </w:r>
      <w:r w:rsidRPr="00A75F00">
        <w:rPr>
          <w:rFonts w:ascii="Wuerth Demi Bold" w:hAnsi="Wuerth Demi Bold"/>
        </w:rPr>
        <w:t>CARA zertifiziert</w:t>
      </w:r>
    </w:p>
    <w:p w14:paraId="283B34C6" w14:textId="16684BCC" w:rsidR="00B57180" w:rsidRDefault="00B57180" w:rsidP="00B57180">
      <w:pPr>
        <w:pStyle w:val="Listenabsatz"/>
        <w:numPr>
          <w:ilvl w:val="0"/>
          <w:numId w:val="16"/>
        </w:numPr>
      </w:pPr>
      <w:r>
        <w:t>Der Batterie Check</w:t>
      </w:r>
      <w:r w:rsidR="00A75F00">
        <w:t xml:space="preserve"> liefert</w:t>
      </w:r>
      <w:r>
        <w:t xml:space="preserve"> einen </w:t>
      </w:r>
      <w:r w:rsidRPr="00A75F00">
        <w:rPr>
          <w:rFonts w:ascii="Wuerth Demi Bold" w:hAnsi="Wuerth Demi Bold"/>
        </w:rPr>
        <w:t>umfangreichen Testbericht</w:t>
      </w:r>
    </w:p>
    <w:p w14:paraId="026451A5" w14:textId="58DB8806" w:rsidR="00B57180" w:rsidRPr="00A75F00" w:rsidRDefault="00B57180" w:rsidP="00B57180">
      <w:pPr>
        <w:pStyle w:val="Listenabsatz"/>
        <w:numPr>
          <w:ilvl w:val="0"/>
          <w:numId w:val="16"/>
        </w:numPr>
        <w:rPr>
          <w:rFonts w:ascii="Wuerth Demi Bold" w:hAnsi="Wuerth Demi Bold"/>
        </w:rPr>
      </w:pPr>
      <w:r>
        <w:t xml:space="preserve">Die Werkstatt erzielt dabei </w:t>
      </w:r>
      <w:r w:rsidRPr="00A75F00">
        <w:rPr>
          <w:rFonts w:ascii="Wuerth Demi Bold" w:hAnsi="Wuerth Demi Bold"/>
        </w:rPr>
        <w:t>höhere und schnellere Verkaufserlöse</w:t>
      </w:r>
    </w:p>
    <w:p w14:paraId="5D9CE5E1" w14:textId="0C2BF50B" w:rsidR="00B57180" w:rsidRDefault="00B57180" w:rsidP="00B57180">
      <w:pPr>
        <w:pStyle w:val="Listenabsatz"/>
        <w:numPr>
          <w:ilvl w:val="0"/>
          <w:numId w:val="16"/>
        </w:numPr>
      </w:pPr>
      <w:r>
        <w:t xml:space="preserve">Die </w:t>
      </w:r>
      <w:r w:rsidRPr="00A75F00">
        <w:rPr>
          <w:rFonts w:ascii="Wuerth Demi Bold" w:hAnsi="Wuerth Demi Bold"/>
        </w:rPr>
        <w:t>Fachkompetenz</w:t>
      </w:r>
      <w:r>
        <w:t xml:space="preserve"> in der Werkstatt wird </w:t>
      </w:r>
      <w:r w:rsidRPr="00A75F00">
        <w:rPr>
          <w:rFonts w:ascii="Wuerth Demi Bold" w:hAnsi="Wuerth Demi Bold"/>
        </w:rPr>
        <w:t>gestärkt</w:t>
      </w:r>
    </w:p>
    <w:p w14:paraId="47A08445" w14:textId="01749649" w:rsidR="00B57180" w:rsidRDefault="00B57180" w:rsidP="00B57180">
      <w:pPr>
        <w:pStyle w:val="Listenabsatz"/>
        <w:numPr>
          <w:ilvl w:val="0"/>
          <w:numId w:val="16"/>
        </w:numPr>
        <w:rPr>
          <w:rFonts w:ascii="Wuerth Demi Bold" w:hAnsi="Wuerth Demi Bold"/>
        </w:rPr>
      </w:pPr>
      <w:r>
        <w:t xml:space="preserve">Die Werkstatt </w:t>
      </w:r>
      <w:r w:rsidRPr="00A75F00">
        <w:rPr>
          <w:rFonts w:ascii="Wuerth Demi Bold" w:hAnsi="Wuerth Demi Bold"/>
        </w:rPr>
        <w:t>stärkt das Vertrauen zu Kunden</w:t>
      </w:r>
      <w:r>
        <w:t xml:space="preserve"> und </w:t>
      </w:r>
      <w:r w:rsidRPr="00A75F00">
        <w:rPr>
          <w:rFonts w:ascii="Wuerth Demi Bold" w:hAnsi="Wuerth Demi Bold"/>
        </w:rPr>
        <w:t>fördert Kundenloyalität</w:t>
      </w:r>
    </w:p>
    <w:p w14:paraId="6636B127" w14:textId="77777777" w:rsidR="004C0647" w:rsidRDefault="004C0647" w:rsidP="004C0647">
      <w:pPr>
        <w:rPr>
          <w:rFonts w:ascii="Wuerth Demi Bold" w:hAnsi="Wuerth Demi Bold"/>
        </w:rPr>
      </w:pPr>
    </w:p>
    <w:p w14:paraId="3BC5A04A" w14:textId="77777777" w:rsidR="003B6F1F" w:rsidRPr="004C0647" w:rsidRDefault="003B6F1F" w:rsidP="004C0647">
      <w:pPr>
        <w:rPr>
          <w:rFonts w:ascii="Wuerth Demi Bold" w:hAnsi="Wuerth Demi Bold"/>
        </w:rPr>
      </w:pPr>
    </w:p>
    <w:p w14:paraId="229E3A70" w14:textId="26468AA2" w:rsidR="00BC0FB3" w:rsidRDefault="00B57180" w:rsidP="00B57180">
      <w:pPr>
        <w:pStyle w:val="berschrift4"/>
      </w:pPr>
      <w:r>
        <w:t>In nur 3 Schritten zum WOW! Batterie Check</w:t>
      </w:r>
    </w:p>
    <w:p w14:paraId="1D9D0C22" w14:textId="77777777" w:rsidR="00BC0FB3" w:rsidRDefault="00BC0FB3" w:rsidP="0001453B"/>
    <w:p w14:paraId="405D5964" w14:textId="58B74F26" w:rsidR="00B57180" w:rsidRDefault="00B57180" w:rsidP="00B57180">
      <w:pPr>
        <w:pStyle w:val="Listenabsatz"/>
        <w:numPr>
          <w:ilvl w:val="0"/>
          <w:numId w:val="13"/>
        </w:numPr>
      </w:pPr>
      <w:r>
        <w:t>Die Kommunikationsschnittstelle mit der OBD</w:t>
      </w:r>
      <w:r w:rsidR="003934C0">
        <w:t>-</w:t>
      </w:r>
      <w:r>
        <w:t>Schnittstelle im Fahrzeug verbinden.</w:t>
      </w:r>
    </w:p>
    <w:p w14:paraId="583B1822" w14:textId="0CD9C71F" w:rsidR="00B57180" w:rsidRDefault="00B57180" w:rsidP="00B57180">
      <w:pPr>
        <w:pStyle w:val="Listenabsatz"/>
        <w:numPr>
          <w:ilvl w:val="0"/>
          <w:numId w:val="13"/>
        </w:numPr>
      </w:pPr>
      <w:r>
        <w:t>Die LED-Anzeige an der Kommunikationsschnittstelle blinkt gelb und die Überprüfung der Batterie beginnt.</w:t>
      </w:r>
    </w:p>
    <w:p w14:paraId="1BC81804" w14:textId="2D069A6E" w:rsidR="00B57180" w:rsidRDefault="00B57180" w:rsidP="00B57180">
      <w:pPr>
        <w:pStyle w:val="Listenabsatz"/>
        <w:numPr>
          <w:ilvl w:val="0"/>
          <w:numId w:val="13"/>
        </w:numPr>
      </w:pPr>
      <w:r>
        <w:t>Nach ca. 3 Minuten leuchtet die LED-Anzeige dauerhaft grün, somit ist die Batterieüberprüfung abgeschlossen.</w:t>
      </w:r>
      <w:r>
        <w:br/>
      </w:r>
    </w:p>
    <w:p w14:paraId="0F388E0A" w14:textId="664E0A06" w:rsidR="00B57180" w:rsidRDefault="00B57180" w:rsidP="00B57180">
      <w:r>
        <w:t>Anschließend wird der Testbericht automatisch an die hinterlegte E-Mail-Adresse zugesendet.</w:t>
      </w:r>
    </w:p>
    <w:p w14:paraId="29B82BF6" w14:textId="77777777" w:rsidR="00DC2FCB" w:rsidRDefault="00DC2FCB" w:rsidP="00B57180"/>
    <w:p w14:paraId="2586351F" w14:textId="77777777" w:rsidR="009B2411" w:rsidRDefault="009B2411" w:rsidP="00B57180"/>
    <w:p w14:paraId="185DACCD" w14:textId="29BE08AD" w:rsidR="004C0647" w:rsidRDefault="0049134F" w:rsidP="004C0647">
      <w:pPr>
        <w:pStyle w:val="berschrift4"/>
      </w:pPr>
      <w:r>
        <w:t>Mieten anstatt Kaufen: Neu</w:t>
      </w:r>
      <w:r w:rsidR="00785A1F">
        <w:t>e</w:t>
      </w:r>
      <w:r>
        <w:t xml:space="preserve">s und attraktives Preismodell bei der WOW! </w:t>
      </w:r>
    </w:p>
    <w:p w14:paraId="5CBAEE3E" w14:textId="77777777" w:rsidR="004C0647" w:rsidRDefault="004C0647" w:rsidP="004C0647">
      <w:pPr>
        <w:rPr>
          <w:highlight w:val="yellow"/>
        </w:rPr>
      </w:pPr>
    </w:p>
    <w:p w14:paraId="534A631F" w14:textId="53835997" w:rsidR="00E92027" w:rsidRDefault="00E92027" w:rsidP="009B2411">
      <w:r>
        <w:t>Zum ersten Mal biete</w:t>
      </w:r>
      <w:r w:rsidR="00994824">
        <w:t xml:space="preserve">t </w:t>
      </w:r>
      <w:r>
        <w:t>WOW! ein Produkt zur Miete anstatt zum Kauf a</w:t>
      </w:r>
      <w:r w:rsidR="00974F58">
        <w:t>n</w:t>
      </w:r>
      <w:r>
        <w:t xml:space="preserve">, somit profitieren die Kunden von einem attraktiven und flexiblen Preismodell für den Batterie Check. </w:t>
      </w:r>
    </w:p>
    <w:p w14:paraId="339D3FD3" w14:textId="77777777" w:rsidR="00E92027" w:rsidRPr="009B2411" w:rsidRDefault="00E92027" w:rsidP="009B2411"/>
    <w:p w14:paraId="77AF7627" w14:textId="77777777" w:rsidR="00522523" w:rsidRDefault="009B2411" w:rsidP="004C0647">
      <w:r w:rsidRPr="009B2411">
        <w:t>Die Mindestvertragslaufzeit beträgt</w:t>
      </w:r>
      <w:r w:rsidR="00522523">
        <w:t xml:space="preserve"> dabei</w:t>
      </w:r>
      <w:r w:rsidRPr="009B2411">
        <w:t xml:space="preserve"> 2 Jahre. Danach ist eine jährliche Kündigung mit einer Frist von 1 Monat möglich. Alle Softwareupdates für das Produkt sind in der Miet- bzw. Softwarelizenz enthalten. Dies umfasst auch die kontinuierliche Erweiterung der Fahrzeugabdeckung durch Softwareupdates oder durch Zubehörteile, falls diese für die Fahrzeugabdeckung erforderlich sind.</w:t>
      </w:r>
    </w:p>
    <w:p w14:paraId="486F7D12" w14:textId="77777777" w:rsidR="00522523" w:rsidRDefault="00522523" w:rsidP="004C0647"/>
    <w:p w14:paraId="25F5C866" w14:textId="2154ACA2" w:rsidR="004C0647" w:rsidRDefault="004C0647" w:rsidP="004C0647">
      <w:r>
        <w:t>Alle erfolgreich durchgeführten Tests, welche in der Ausstellung eines Testberichts resultieren</w:t>
      </w:r>
    </w:p>
    <w:p w14:paraId="6115C845" w14:textId="77777777" w:rsidR="004C0647" w:rsidRDefault="004C0647" w:rsidP="004C0647">
      <w:r>
        <w:t>werden bis zum Monatsende gesammelt und monatlich abgerechnet.</w:t>
      </w:r>
    </w:p>
    <w:p w14:paraId="1BB0E964" w14:textId="77777777" w:rsidR="004C0647" w:rsidRDefault="004C0647" w:rsidP="004C0647"/>
    <w:p w14:paraId="6CF67180" w14:textId="77777777" w:rsidR="004C0647" w:rsidRDefault="004C0647" w:rsidP="004C0647">
      <w:r w:rsidRPr="0049134F">
        <w:t xml:space="preserve">Bein Interesse am WOW! Batterie Check können potenzielle Kunden einfach das Kontaktformular auf der Webseite </w:t>
      </w:r>
      <w:hyperlink r:id="rId15" w:history="1">
        <w:r w:rsidRPr="0049134F">
          <w:rPr>
            <w:rStyle w:val="Hyperlink"/>
          </w:rPr>
          <w:t>www.wow-portal.com/batterie-check</w:t>
        </w:r>
      </w:hyperlink>
      <w:r w:rsidRPr="0049134F">
        <w:t xml:space="preserve"> ausfüllen.</w:t>
      </w:r>
      <w:r>
        <w:t xml:space="preserve"> </w:t>
      </w:r>
    </w:p>
    <w:p w14:paraId="385797D8" w14:textId="77777777" w:rsidR="00E348A6" w:rsidRDefault="00E348A6" w:rsidP="0001453B"/>
    <w:p w14:paraId="6F019A04" w14:textId="77777777" w:rsidR="009B2411" w:rsidRDefault="009B2411" w:rsidP="0001453B"/>
    <w:p w14:paraId="2CCCAB4D" w14:textId="77777777" w:rsidR="009B2411" w:rsidRDefault="009B2411" w:rsidP="0001453B"/>
    <w:p w14:paraId="6D915865" w14:textId="77777777" w:rsidR="009B2411" w:rsidRDefault="009B2411" w:rsidP="0001453B"/>
    <w:p w14:paraId="1E4777D7" w14:textId="77777777" w:rsidR="009B2411" w:rsidRDefault="009B2411" w:rsidP="0001453B"/>
    <w:p w14:paraId="79F45547" w14:textId="77777777" w:rsidR="009B2411" w:rsidRDefault="009B2411" w:rsidP="0001453B"/>
    <w:p w14:paraId="017C5471" w14:textId="77777777" w:rsidR="009B2411" w:rsidRDefault="009B2411" w:rsidP="0001453B"/>
    <w:p w14:paraId="7C7030C1" w14:textId="77777777" w:rsidR="009B2411" w:rsidRDefault="009B2411" w:rsidP="0001453B"/>
    <w:p w14:paraId="09F9D00A" w14:textId="77777777" w:rsidR="009B2411" w:rsidRDefault="009B2411" w:rsidP="0001453B"/>
    <w:p w14:paraId="7F770FB8" w14:textId="77777777" w:rsidR="009B2411" w:rsidRDefault="009B2411" w:rsidP="0001453B"/>
    <w:p w14:paraId="28BBDCA9" w14:textId="77777777" w:rsidR="009B2411" w:rsidRDefault="009B2411" w:rsidP="0001453B"/>
    <w:p w14:paraId="6B15E56F" w14:textId="77777777" w:rsidR="00E92027" w:rsidRDefault="00E92027" w:rsidP="0001453B"/>
    <w:p w14:paraId="731809C5" w14:textId="77777777" w:rsidR="009B2411" w:rsidRDefault="009B2411" w:rsidP="0001453B"/>
    <w:p w14:paraId="546E8A42" w14:textId="77777777" w:rsidR="009B2411" w:rsidRDefault="009B2411" w:rsidP="0001453B"/>
    <w:p w14:paraId="2F9661AF" w14:textId="77777777" w:rsidR="009B2411" w:rsidRDefault="009B2411" w:rsidP="0001453B"/>
    <w:p w14:paraId="41C3079D" w14:textId="77777777" w:rsidR="00E348A6" w:rsidRDefault="00E348A6" w:rsidP="0001453B"/>
    <w:p w14:paraId="677E75A3" w14:textId="77777777" w:rsidR="007723E9" w:rsidRDefault="007723E9" w:rsidP="0001453B"/>
    <w:p w14:paraId="09ED52FD" w14:textId="77777777" w:rsidR="00AD1BF6" w:rsidRPr="00252E3A" w:rsidRDefault="00AD1BF6" w:rsidP="0001453B"/>
    <w:p w14:paraId="5A1D2BC8" w14:textId="7C972C9D" w:rsidR="001412BA" w:rsidRPr="00DA3125" w:rsidRDefault="001412BA" w:rsidP="000118CF">
      <w:pPr>
        <w:pStyle w:val="Titel"/>
        <w:rPr>
          <w:sz w:val="32"/>
          <w:szCs w:val="40"/>
        </w:rPr>
      </w:pPr>
      <w:r w:rsidRPr="00DA3125">
        <w:rPr>
          <w:sz w:val="32"/>
          <w:szCs w:val="40"/>
        </w:rPr>
        <w:t>Über WOW! Würth Online World GmbH</w:t>
      </w:r>
    </w:p>
    <w:p w14:paraId="0464B6A4" w14:textId="77777777" w:rsidR="00DA3125" w:rsidRDefault="00DA3125" w:rsidP="0066397C"/>
    <w:p w14:paraId="762F19CA" w14:textId="3057A358" w:rsidR="0066397C" w:rsidRDefault="0066397C" w:rsidP="0066397C">
      <w:r w:rsidRPr="0097172F">
        <w:t xml:space="preserve">Mit </w:t>
      </w:r>
      <w:r w:rsidR="00AD1BF6">
        <w:t>25</w:t>
      </w:r>
      <w:r w:rsidRPr="0097172F">
        <w:t xml:space="preserve"> Jahren Erfahrung, ist WOW! Würth Online World (WOW!) ein international agierender Dienstleister im Bereich</w:t>
      </w:r>
      <w:r>
        <w:t xml:space="preserve"> der Kfz-Mehrmarken</w:t>
      </w:r>
      <w:r w:rsidRPr="0097172F">
        <w:t xml:space="preserve">diagnose, </w:t>
      </w:r>
      <w:r>
        <w:t>Fahrzeugk</w:t>
      </w:r>
      <w:r w:rsidRPr="0097172F">
        <w:t>alibrierung, Klimaservice</w:t>
      </w:r>
      <w:r w:rsidR="003912C4">
        <w:t xml:space="preserve"> und </w:t>
      </w:r>
      <w:r w:rsidRPr="0097172F">
        <w:t>Abgasuntersuchung</w:t>
      </w:r>
      <w:r w:rsidR="003912C4">
        <w:t>.</w:t>
      </w:r>
    </w:p>
    <w:p w14:paraId="07FD404A" w14:textId="77777777" w:rsidR="0066397C" w:rsidRPr="001562C4" w:rsidRDefault="0066397C" w:rsidP="0066397C"/>
    <w:p w14:paraId="19980B8F" w14:textId="77777777" w:rsidR="0066397C" w:rsidRPr="0097172F" w:rsidRDefault="0066397C" w:rsidP="0066397C">
      <w:r w:rsidRPr="0097172F">
        <w:t xml:space="preserve">Die Fahrzeugversteher der Würth-Gruppe bieten zukunftsorientierte Werkstattlösungen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79003B05" w14:textId="49B7D5A3" w:rsidR="0066397C" w:rsidRPr="00486F61" w:rsidRDefault="0066397C" w:rsidP="0066397C">
      <w:r w:rsidRPr="0097172F">
        <w:t xml:space="preserve">Weitere Informationen sind unter </w:t>
      </w:r>
      <w:hyperlink w:history="1"/>
      <w:r w:rsidR="00DA3125">
        <w:t xml:space="preserve"> </w:t>
      </w:r>
      <w:hyperlink r:id="rId16" w:history="1">
        <w:r w:rsidR="00DA3125" w:rsidRPr="006E7C6E">
          <w:rPr>
            <w:rStyle w:val="Hyperlink"/>
          </w:rPr>
          <w:t>www.wow-portal.com</w:t>
        </w:r>
      </w:hyperlink>
      <w:r w:rsidR="00DA3125">
        <w:t xml:space="preserve"> </w:t>
      </w:r>
      <w:r w:rsidRPr="0097172F">
        <w:t>verfügbar.</w:t>
      </w:r>
    </w:p>
    <w:p w14:paraId="67100930" w14:textId="77777777" w:rsidR="001412BA" w:rsidRDefault="001412BA" w:rsidP="001412BA"/>
    <w:p w14:paraId="0048D677" w14:textId="77777777" w:rsidR="00EF03C1" w:rsidRPr="00486F61" w:rsidRDefault="00EF03C1"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proofErr w:type="spellStart"/>
      <w:r w:rsidRPr="001412BA">
        <w:t>Schliffenstraße</w:t>
      </w:r>
      <w:proofErr w:type="spellEnd"/>
      <w:r w:rsidRPr="001412BA">
        <w:t xml:space="preserv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F27776" w:rsidRDefault="001412BA" w:rsidP="001412BA">
      <w:pPr>
        <w:rPr>
          <w:color w:val="000000" w:themeColor="text1"/>
        </w:rPr>
      </w:pPr>
      <w:hyperlink r:id="rId17" w:history="1">
        <w:r w:rsidRPr="00F27776">
          <w:rPr>
            <w:rStyle w:val="Hyperlink"/>
            <w:color w:val="000000" w:themeColor="text1"/>
          </w:rPr>
          <w:t>marketing@wow-portal.com</w:t>
        </w:r>
      </w:hyperlink>
      <w:r w:rsidRPr="00F27776">
        <w:rPr>
          <w:color w:val="000000" w:themeColor="text1"/>
        </w:rPr>
        <w:t xml:space="preserve"> </w:t>
      </w:r>
    </w:p>
    <w:p w14:paraId="64BEDFA5" w14:textId="730C36B9" w:rsidR="001412BA" w:rsidRPr="00F27776" w:rsidRDefault="001412BA" w:rsidP="001412BA">
      <w:pPr>
        <w:rPr>
          <w:color w:val="000000" w:themeColor="text1"/>
        </w:rPr>
      </w:pPr>
      <w:hyperlink r:id="rId18" w:history="1">
        <w:r w:rsidRPr="00F27776">
          <w:rPr>
            <w:rStyle w:val="Hyperlink"/>
            <w:color w:val="000000" w:themeColor="text1"/>
            <w:lang w:val="fr-FR"/>
          </w:rPr>
          <w:t>www.wow-portal.com</w:t>
        </w:r>
      </w:hyperlink>
      <w:r w:rsidRPr="00F27776">
        <w:rPr>
          <w:color w:val="000000" w:themeColor="text1"/>
          <w:u w:val="single"/>
          <w:lang w:val="fr-FR"/>
        </w:rPr>
        <w:t xml:space="preserve"> </w:t>
      </w:r>
    </w:p>
    <w:sectPr w:rsidR="001412BA" w:rsidRPr="00F27776" w:rsidSect="000D3144">
      <w:headerReference w:type="default" r:id="rId19"/>
      <w:footerReference w:type="default" r:id="rId20"/>
      <w:headerReference w:type="first" r:id="rId21"/>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67B34783-BF1C-4842-8F4F-72BAD12388AE}"/>
    <w:embedBold r:id="rId2" w:fontKey="{44096462-D487-4B1D-806C-8CC32A72BD1B}"/>
    <w:embedItalic r:id="rId3" w:fontKey="{6D5A3F44-06D8-427B-AD3F-80A56478B148}"/>
  </w:font>
  <w:font w:name="MS PGothic">
    <w:altName w:val="ＭＳ Ｐゴシック"/>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0D9ADC51-0382-488A-91A6-336123AD67BC}"/>
    <w:embedBold r:id="rId5" w:fontKey="{C4DE2467-10FA-4CC7-9536-90A38E750798}"/>
  </w:font>
  <w:font w:name="Wuerth Extra Bold Cond Caps">
    <w:panose1 w:val="00000000000000000000"/>
    <w:charset w:val="00"/>
    <w:family w:val="auto"/>
    <w:pitch w:val="variable"/>
    <w:sig w:usb0="A00002BF" w:usb1="000060FB" w:usb2="00000000" w:usb3="00000000" w:csb0="0000009F" w:csb1="00000000"/>
    <w:embedRegular r:id="rId6" w:fontKey="{9ACA074F-5558-4144-8421-9B297F86C7FD}"/>
  </w:font>
  <w:font w:name="Wuerth Demi Bold">
    <w:panose1 w:val="020B0702020204020203"/>
    <w:charset w:val="00"/>
    <w:family w:val="swiss"/>
    <w:pitch w:val="variable"/>
    <w:sig w:usb0="A00002BF" w:usb1="000078FB" w:usb2="00000000" w:usb3="00000000" w:csb0="0000009F" w:csb1="00000000"/>
    <w:embedRegular r:id="rId7" w:fontKey="{FFD493A0-A1A1-423E-9142-FE1C2DDB24B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8E47" w14:textId="3EC681E3" w:rsidR="00DC6552" w:rsidRPr="0076184B" w:rsidRDefault="000167FF" w:rsidP="00252E3A">
                          <w:pPr>
                            <w:pStyle w:val="TitelDeckblatt"/>
                            <w:ind w:left="567"/>
                          </w:pPr>
                          <w:r w:rsidRPr="0076184B">
                            <w:t>WOW!</w:t>
                          </w:r>
                          <w:r w:rsidR="00CE6F6D" w:rsidRPr="0076184B">
                            <w:t xml:space="preserve"> </w:t>
                          </w:r>
                          <w:r w:rsidR="0076184B" w:rsidRPr="0076184B">
                            <w:t>Batterie Check – Die Zukunft ist elektrisch</w:t>
                          </w:r>
                          <w:r w:rsidR="00DC6552" w:rsidRPr="0076184B">
                            <w:t xml:space="preserve"> </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04D8E47" w14:textId="3EC681E3" w:rsidR="00DC6552" w:rsidRPr="0076184B" w:rsidRDefault="000167FF" w:rsidP="00252E3A">
                    <w:pPr>
                      <w:pStyle w:val="TitelDeckblatt"/>
                      <w:ind w:left="567"/>
                    </w:pPr>
                    <w:r w:rsidRPr="0076184B">
                      <w:t>WOW!</w:t>
                    </w:r>
                    <w:r w:rsidR="00CE6F6D" w:rsidRPr="0076184B">
                      <w:t xml:space="preserve"> </w:t>
                    </w:r>
                    <w:r w:rsidR="0076184B" w:rsidRPr="0076184B">
                      <w:t>Batterie Check – Die Zukunft ist elektrisch</w:t>
                    </w:r>
                    <w:r w:rsidR="00DC6552" w:rsidRPr="0076184B">
                      <w:t xml:space="preserve"> </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3433"/>
    <w:multiLevelType w:val="hybridMultilevel"/>
    <w:tmpl w:val="ADE24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54F83"/>
    <w:multiLevelType w:val="hybridMultilevel"/>
    <w:tmpl w:val="428C4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11E6C"/>
    <w:multiLevelType w:val="hybridMultilevel"/>
    <w:tmpl w:val="3098892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EC3C1F"/>
    <w:multiLevelType w:val="hybridMultilevel"/>
    <w:tmpl w:val="7638E4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AB008F"/>
    <w:multiLevelType w:val="hybridMultilevel"/>
    <w:tmpl w:val="3CACE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0D00BD"/>
    <w:multiLevelType w:val="hybridMultilevel"/>
    <w:tmpl w:val="0BC6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697F4E"/>
    <w:multiLevelType w:val="hybridMultilevel"/>
    <w:tmpl w:val="5FB2A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D64EB"/>
    <w:multiLevelType w:val="hybridMultilevel"/>
    <w:tmpl w:val="6D1C6594"/>
    <w:lvl w:ilvl="0" w:tplc="46C8C198">
      <w:start w:val="3"/>
      <w:numFmt w:val="bullet"/>
      <w:lvlText w:val="-"/>
      <w:lvlJc w:val="left"/>
      <w:pPr>
        <w:ind w:left="720" w:hanging="360"/>
      </w:pPr>
      <w:rPr>
        <w:rFonts w:ascii="Wuerth Book" w:eastAsiaTheme="minorEastAsia" w:hAnsi="Wuerth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B273B8"/>
    <w:multiLevelType w:val="hybridMultilevel"/>
    <w:tmpl w:val="E7C4DF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15:restartNumberingAfterBreak="0">
    <w:nsid w:val="6E2379CC"/>
    <w:multiLevelType w:val="hybridMultilevel"/>
    <w:tmpl w:val="D0D2B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11"/>
  </w:num>
  <w:num w:numId="2" w16cid:durableId="1554462558">
    <w:abstractNumId w:val="12"/>
  </w:num>
  <w:num w:numId="3" w16cid:durableId="1165558508">
    <w:abstractNumId w:val="5"/>
  </w:num>
  <w:num w:numId="4" w16cid:durableId="490828349">
    <w:abstractNumId w:val="13"/>
  </w:num>
  <w:num w:numId="5" w16cid:durableId="431901138">
    <w:abstractNumId w:val="7"/>
  </w:num>
  <w:num w:numId="6" w16cid:durableId="945114880">
    <w:abstractNumId w:val="15"/>
  </w:num>
  <w:num w:numId="7" w16cid:durableId="1814907066">
    <w:abstractNumId w:val="6"/>
  </w:num>
  <w:num w:numId="8" w16cid:durableId="1051416398">
    <w:abstractNumId w:val="1"/>
  </w:num>
  <w:num w:numId="9" w16cid:durableId="2060392792">
    <w:abstractNumId w:val="0"/>
  </w:num>
  <w:num w:numId="10" w16cid:durableId="2028629378">
    <w:abstractNumId w:val="8"/>
  </w:num>
  <w:num w:numId="11" w16cid:durableId="801851205">
    <w:abstractNumId w:val="14"/>
  </w:num>
  <w:num w:numId="12" w16cid:durableId="1432317242">
    <w:abstractNumId w:val="3"/>
  </w:num>
  <w:num w:numId="13" w16cid:durableId="711265693">
    <w:abstractNumId w:val="10"/>
  </w:num>
  <w:num w:numId="14" w16cid:durableId="2071029964">
    <w:abstractNumId w:val="4"/>
  </w:num>
  <w:num w:numId="15" w16cid:durableId="1976057213">
    <w:abstractNumId w:val="9"/>
  </w:num>
  <w:num w:numId="16" w16cid:durableId="1177885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18CF"/>
    <w:rsid w:val="0001453B"/>
    <w:rsid w:val="000167FF"/>
    <w:rsid w:val="00022819"/>
    <w:rsid w:val="000266F1"/>
    <w:rsid w:val="0002756F"/>
    <w:rsid w:val="00030911"/>
    <w:rsid w:val="0004092E"/>
    <w:rsid w:val="000475F0"/>
    <w:rsid w:val="000645E4"/>
    <w:rsid w:val="00064F8D"/>
    <w:rsid w:val="00066F14"/>
    <w:rsid w:val="000671E8"/>
    <w:rsid w:val="000746B3"/>
    <w:rsid w:val="00075540"/>
    <w:rsid w:val="00075952"/>
    <w:rsid w:val="000812F9"/>
    <w:rsid w:val="00092C2D"/>
    <w:rsid w:val="00092DCE"/>
    <w:rsid w:val="00096D49"/>
    <w:rsid w:val="00097E9D"/>
    <w:rsid w:val="000A282F"/>
    <w:rsid w:val="000B14B5"/>
    <w:rsid w:val="000C3FF6"/>
    <w:rsid w:val="000D3144"/>
    <w:rsid w:val="000E6089"/>
    <w:rsid w:val="000F3844"/>
    <w:rsid w:val="000F5426"/>
    <w:rsid w:val="001002E6"/>
    <w:rsid w:val="00102B01"/>
    <w:rsid w:val="00104671"/>
    <w:rsid w:val="00124A40"/>
    <w:rsid w:val="0012733F"/>
    <w:rsid w:val="00137473"/>
    <w:rsid w:val="001412BA"/>
    <w:rsid w:val="0014490B"/>
    <w:rsid w:val="00152F5A"/>
    <w:rsid w:val="00154AA1"/>
    <w:rsid w:val="00160717"/>
    <w:rsid w:val="0016401B"/>
    <w:rsid w:val="0016680A"/>
    <w:rsid w:val="0017189F"/>
    <w:rsid w:val="001767C9"/>
    <w:rsid w:val="00184265"/>
    <w:rsid w:val="001843E5"/>
    <w:rsid w:val="00184F67"/>
    <w:rsid w:val="00187A1D"/>
    <w:rsid w:val="0019459D"/>
    <w:rsid w:val="001953B9"/>
    <w:rsid w:val="00195A9B"/>
    <w:rsid w:val="001A5775"/>
    <w:rsid w:val="001B3155"/>
    <w:rsid w:val="001B4B32"/>
    <w:rsid w:val="001D01CA"/>
    <w:rsid w:val="001D5CED"/>
    <w:rsid w:val="001E4EE0"/>
    <w:rsid w:val="001F0247"/>
    <w:rsid w:val="001F5097"/>
    <w:rsid w:val="001F792F"/>
    <w:rsid w:val="002037D4"/>
    <w:rsid w:val="00204DAE"/>
    <w:rsid w:val="0021500F"/>
    <w:rsid w:val="00225070"/>
    <w:rsid w:val="00230B3D"/>
    <w:rsid w:val="00231733"/>
    <w:rsid w:val="0024410D"/>
    <w:rsid w:val="00246BA8"/>
    <w:rsid w:val="002523C1"/>
    <w:rsid w:val="00252E3A"/>
    <w:rsid w:val="00274E01"/>
    <w:rsid w:val="00277005"/>
    <w:rsid w:val="00282DF9"/>
    <w:rsid w:val="00286C43"/>
    <w:rsid w:val="00292DDE"/>
    <w:rsid w:val="00292EBD"/>
    <w:rsid w:val="002939E3"/>
    <w:rsid w:val="002A7615"/>
    <w:rsid w:val="002B4F11"/>
    <w:rsid w:val="002B76E1"/>
    <w:rsid w:val="002B7879"/>
    <w:rsid w:val="002C4649"/>
    <w:rsid w:val="002C7ADB"/>
    <w:rsid w:val="002D38C2"/>
    <w:rsid w:val="002D71D6"/>
    <w:rsid w:val="002E4964"/>
    <w:rsid w:val="002F051C"/>
    <w:rsid w:val="00301F40"/>
    <w:rsid w:val="00307071"/>
    <w:rsid w:val="00310B47"/>
    <w:rsid w:val="0031279E"/>
    <w:rsid w:val="00316410"/>
    <w:rsid w:val="0032555A"/>
    <w:rsid w:val="00336C72"/>
    <w:rsid w:val="00346E24"/>
    <w:rsid w:val="003512EC"/>
    <w:rsid w:val="0035554A"/>
    <w:rsid w:val="0035636A"/>
    <w:rsid w:val="00356F8D"/>
    <w:rsid w:val="003653DE"/>
    <w:rsid w:val="003727EC"/>
    <w:rsid w:val="00373375"/>
    <w:rsid w:val="003772E9"/>
    <w:rsid w:val="003912C4"/>
    <w:rsid w:val="003934C0"/>
    <w:rsid w:val="003A384A"/>
    <w:rsid w:val="003B0629"/>
    <w:rsid w:val="003B16C1"/>
    <w:rsid w:val="003B6C36"/>
    <w:rsid w:val="003B6F1F"/>
    <w:rsid w:val="003C3D9D"/>
    <w:rsid w:val="003C51A7"/>
    <w:rsid w:val="003C634C"/>
    <w:rsid w:val="003C6AA3"/>
    <w:rsid w:val="003D6A22"/>
    <w:rsid w:val="003D6C89"/>
    <w:rsid w:val="0041340E"/>
    <w:rsid w:val="004209D2"/>
    <w:rsid w:val="004218B2"/>
    <w:rsid w:val="00421B47"/>
    <w:rsid w:val="004257D8"/>
    <w:rsid w:val="004258F2"/>
    <w:rsid w:val="00425F80"/>
    <w:rsid w:val="00437394"/>
    <w:rsid w:val="00446839"/>
    <w:rsid w:val="004527D9"/>
    <w:rsid w:val="00462040"/>
    <w:rsid w:val="00464A2B"/>
    <w:rsid w:val="00467B8E"/>
    <w:rsid w:val="00474484"/>
    <w:rsid w:val="00480272"/>
    <w:rsid w:val="0048487C"/>
    <w:rsid w:val="00486F61"/>
    <w:rsid w:val="00490704"/>
    <w:rsid w:val="0049134F"/>
    <w:rsid w:val="004B0142"/>
    <w:rsid w:val="004B206F"/>
    <w:rsid w:val="004B6D96"/>
    <w:rsid w:val="004B70CA"/>
    <w:rsid w:val="004C0647"/>
    <w:rsid w:val="004D686D"/>
    <w:rsid w:val="004E1085"/>
    <w:rsid w:val="004E2AA8"/>
    <w:rsid w:val="004E4CCF"/>
    <w:rsid w:val="004F1E89"/>
    <w:rsid w:val="004F5545"/>
    <w:rsid w:val="004F7A93"/>
    <w:rsid w:val="005169CB"/>
    <w:rsid w:val="00520BCD"/>
    <w:rsid w:val="00522523"/>
    <w:rsid w:val="0052254C"/>
    <w:rsid w:val="00523EFC"/>
    <w:rsid w:val="005253F4"/>
    <w:rsid w:val="00526311"/>
    <w:rsid w:val="00526A6E"/>
    <w:rsid w:val="00526DBD"/>
    <w:rsid w:val="005429BF"/>
    <w:rsid w:val="00542B69"/>
    <w:rsid w:val="00551201"/>
    <w:rsid w:val="00552123"/>
    <w:rsid w:val="00561DFB"/>
    <w:rsid w:val="00571CB8"/>
    <w:rsid w:val="00580E9D"/>
    <w:rsid w:val="005922B2"/>
    <w:rsid w:val="0059237C"/>
    <w:rsid w:val="005B7329"/>
    <w:rsid w:val="005B7E5D"/>
    <w:rsid w:val="005C4B85"/>
    <w:rsid w:val="005D6887"/>
    <w:rsid w:val="005E62C2"/>
    <w:rsid w:val="005F080D"/>
    <w:rsid w:val="005F35BF"/>
    <w:rsid w:val="005F76EB"/>
    <w:rsid w:val="00603EB0"/>
    <w:rsid w:val="00604004"/>
    <w:rsid w:val="00605F49"/>
    <w:rsid w:val="006119DF"/>
    <w:rsid w:val="00612F1F"/>
    <w:rsid w:val="006260AC"/>
    <w:rsid w:val="00634C09"/>
    <w:rsid w:val="00636B5B"/>
    <w:rsid w:val="00636BD6"/>
    <w:rsid w:val="00646E6E"/>
    <w:rsid w:val="00647547"/>
    <w:rsid w:val="0065136F"/>
    <w:rsid w:val="00654122"/>
    <w:rsid w:val="0066397C"/>
    <w:rsid w:val="00663C5B"/>
    <w:rsid w:val="0066774B"/>
    <w:rsid w:val="006861DC"/>
    <w:rsid w:val="00693230"/>
    <w:rsid w:val="006A792C"/>
    <w:rsid w:val="006B47B7"/>
    <w:rsid w:val="006C63E6"/>
    <w:rsid w:val="006C7E8F"/>
    <w:rsid w:val="006D175D"/>
    <w:rsid w:val="006D1FDE"/>
    <w:rsid w:val="006E0ED2"/>
    <w:rsid w:val="006E5959"/>
    <w:rsid w:val="006E7281"/>
    <w:rsid w:val="006F15B3"/>
    <w:rsid w:val="006F4765"/>
    <w:rsid w:val="006F77F0"/>
    <w:rsid w:val="00720F84"/>
    <w:rsid w:val="00721A5C"/>
    <w:rsid w:val="007250A1"/>
    <w:rsid w:val="00730E78"/>
    <w:rsid w:val="00732404"/>
    <w:rsid w:val="00735056"/>
    <w:rsid w:val="00751AFF"/>
    <w:rsid w:val="00755885"/>
    <w:rsid w:val="0076184B"/>
    <w:rsid w:val="00763E60"/>
    <w:rsid w:val="00764C80"/>
    <w:rsid w:val="0076594B"/>
    <w:rsid w:val="0077166B"/>
    <w:rsid w:val="007723E9"/>
    <w:rsid w:val="00785A1F"/>
    <w:rsid w:val="00786C4B"/>
    <w:rsid w:val="007A1669"/>
    <w:rsid w:val="007A3942"/>
    <w:rsid w:val="007A6829"/>
    <w:rsid w:val="007B28AC"/>
    <w:rsid w:val="007C507A"/>
    <w:rsid w:val="007D437E"/>
    <w:rsid w:val="007F40AC"/>
    <w:rsid w:val="007F48D7"/>
    <w:rsid w:val="007F5584"/>
    <w:rsid w:val="007F6629"/>
    <w:rsid w:val="007F6ACE"/>
    <w:rsid w:val="00817B27"/>
    <w:rsid w:val="00822AB3"/>
    <w:rsid w:val="008237F7"/>
    <w:rsid w:val="0083350A"/>
    <w:rsid w:val="00846C66"/>
    <w:rsid w:val="00847583"/>
    <w:rsid w:val="00851941"/>
    <w:rsid w:val="008529B0"/>
    <w:rsid w:val="00852EDF"/>
    <w:rsid w:val="00853C2E"/>
    <w:rsid w:val="008619DC"/>
    <w:rsid w:val="00861C72"/>
    <w:rsid w:val="00862E40"/>
    <w:rsid w:val="008636FF"/>
    <w:rsid w:val="00865EE9"/>
    <w:rsid w:val="008748E0"/>
    <w:rsid w:val="0087575E"/>
    <w:rsid w:val="00892B8A"/>
    <w:rsid w:val="00892D72"/>
    <w:rsid w:val="00892E68"/>
    <w:rsid w:val="008939FE"/>
    <w:rsid w:val="008A58A9"/>
    <w:rsid w:val="008A6F19"/>
    <w:rsid w:val="008B017B"/>
    <w:rsid w:val="008B2DB0"/>
    <w:rsid w:val="008B3428"/>
    <w:rsid w:val="008B6EBD"/>
    <w:rsid w:val="008C168B"/>
    <w:rsid w:val="008C1A01"/>
    <w:rsid w:val="008D7096"/>
    <w:rsid w:val="008E5D3C"/>
    <w:rsid w:val="008E7C9D"/>
    <w:rsid w:val="008F009C"/>
    <w:rsid w:val="008F6BA7"/>
    <w:rsid w:val="009138B4"/>
    <w:rsid w:val="00917212"/>
    <w:rsid w:val="009344F8"/>
    <w:rsid w:val="00950D8A"/>
    <w:rsid w:val="009523E0"/>
    <w:rsid w:val="009579C8"/>
    <w:rsid w:val="00964E21"/>
    <w:rsid w:val="00966A2F"/>
    <w:rsid w:val="00967F64"/>
    <w:rsid w:val="0097332B"/>
    <w:rsid w:val="00974810"/>
    <w:rsid w:val="009749FF"/>
    <w:rsid w:val="00974F58"/>
    <w:rsid w:val="0098139D"/>
    <w:rsid w:val="00983DF4"/>
    <w:rsid w:val="00992CBE"/>
    <w:rsid w:val="00994824"/>
    <w:rsid w:val="009A0902"/>
    <w:rsid w:val="009A3A6D"/>
    <w:rsid w:val="009B2411"/>
    <w:rsid w:val="009B3E8E"/>
    <w:rsid w:val="009C42DB"/>
    <w:rsid w:val="009D42B3"/>
    <w:rsid w:val="009D656B"/>
    <w:rsid w:val="00A00EED"/>
    <w:rsid w:val="00A02A4A"/>
    <w:rsid w:val="00A04BF8"/>
    <w:rsid w:val="00A1059D"/>
    <w:rsid w:val="00A1209C"/>
    <w:rsid w:val="00A12B2F"/>
    <w:rsid w:val="00A15B81"/>
    <w:rsid w:val="00A201D4"/>
    <w:rsid w:val="00A20930"/>
    <w:rsid w:val="00A27BE2"/>
    <w:rsid w:val="00A37352"/>
    <w:rsid w:val="00A41688"/>
    <w:rsid w:val="00A41DED"/>
    <w:rsid w:val="00A46959"/>
    <w:rsid w:val="00A60576"/>
    <w:rsid w:val="00A71AD6"/>
    <w:rsid w:val="00A75F00"/>
    <w:rsid w:val="00A76511"/>
    <w:rsid w:val="00A86BD4"/>
    <w:rsid w:val="00A95BF4"/>
    <w:rsid w:val="00AA6FFE"/>
    <w:rsid w:val="00AB7C7E"/>
    <w:rsid w:val="00AC032E"/>
    <w:rsid w:val="00AC4FBC"/>
    <w:rsid w:val="00AD1BF6"/>
    <w:rsid w:val="00AD4298"/>
    <w:rsid w:val="00AD6E67"/>
    <w:rsid w:val="00AE1B29"/>
    <w:rsid w:val="00AF580F"/>
    <w:rsid w:val="00B05534"/>
    <w:rsid w:val="00B070FA"/>
    <w:rsid w:val="00B17929"/>
    <w:rsid w:val="00B37960"/>
    <w:rsid w:val="00B57180"/>
    <w:rsid w:val="00B72B54"/>
    <w:rsid w:val="00B7515E"/>
    <w:rsid w:val="00B809A0"/>
    <w:rsid w:val="00B83B4C"/>
    <w:rsid w:val="00B85CBF"/>
    <w:rsid w:val="00BA350A"/>
    <w:rsid w:val="00BA5C58"/>
    <w:rsid w:val="00BB5A8F"/>
    <w:rsid w:val="00BC0FB3"/>
    <w:rsid w:val="00BC197F"/>
    <w:rsid w:val="00BC5E2F"/>
    <w:rsid w:val="00BD088E"/>
    <w:rsid w:val="00BD273A"/>
    <w:rsid w:val="00BF17E2"/>
    <w:rsid w:val="00BF65B4"/>
    <w:rsid w:val="00C0585C"/>
    <w:rsid w:val="00C12F1B"/>
    <w:rsid w:val="00C15B02"/>
    <w:rsid w:val="00C16E99"/>
    <w:rsid w:val="00C2102D"/>
    <w:rsid w:val="00C35548"/>
    <w:rsid w:val="00C36E18"/>
    <w:rsid w:val="00C36E65"/>
    <w:rsid w:val="00C41064"/>
    <w:rsid w:val="00C44A63"/>
    <w:rsid w:val="00C573F1"/>
    <w:rsid w:val="00C60793"/>
    <w:rsid w:val="00C64A3F"/>
    <w:rsid w:val="00C657ED"/>
    <w:rsid w:val="00C74BBF"/>
    <w:rsid w:val="00C857E5"/>
    <w:rsid w:val="00C864D1"/>
    <w:rsid w:val="00C86501"/>
    <w:rsid w:val="00C92D0C"/>
    <w:rsid w:val="00C94A2A"/>
    <w:rsid w:val="00CA4D18"/>
    <w:rsid w:val="00CB54D4"/>
    <w:rsid w:val="00CB68D4"/>
    <w:rsid w:val="00CC66FC"/>
    <w:rsid w:val="00CC6909"/>
    <w:rsid w:val="00CD48D1"/>
    <w:rsid w:val="00CE0015"/>
    <w:rsid w:val="00CE54CC"/>
    <w:rsid w:val="00CE6F6D"/>
    <w:rsid w:val="00CF34C3"/>
    <w:rsid w:val="00CF35AB"/>
    <w:rsid w:val="00CF3829"/>
    <w:rsid w:val="00D007E2"/>
    <w:rsid w:val="00D02C26"/>
    <w:rsid w:val="00D16FE6"/>
    <w:rsid w:val="00D214B6"/>
    <w:rsid w:val="00D33537"/>
    <w:rsid w:val="00D34CD4"/>
    <w:rsid w:val="00D43459"/>
    <w:rsid w:val="00D57ECD"/>
    <w:rsid w:val="00D61F50"/>
    <w:rsid w:val="00D71BDF"/>
    <w:rsid w:val="00D76D2C"/>
    <w:rsid w:val="00D77198"/>
    <w:rsid w:val="00D81BA3"/>
    <w:rsid w:val="00D866BE"/>
    <w:rsid w:val="00D86F28"/>
    <w:rsid w:val="00D95448"/>
    <w:rsid w:val="00DA3125"/>
    <w:rsid w:val="00DB2B57"/>
    <w:rsid w:val="00DB384B"/>
    <w:rsid w:val="00DB44D0"/>
    <w:rsid w:val="00DC0473"/>
    <w:rsid w:val="00DC2FCB"/>
    <w:rsid w:val="00DC6552"/>
    <w:rsid w:val="00DD3E0E"/>
    <w:rsid w:val="00DE21E4"/>
    <w:rsid w:val="00DF0499"/>
    <w:rsid w:val="00DF0BF7"/>
    <w:rsid w:val="00DF2B62"/>
    <w:rsid w:val="00DF62FE"/>
    <w:rsid w:val="00E22CCE"/>
    <w:rsid w:val="00E231E5"/>
    <w:rsid w:val="00E24DA4"/>
    <w:rsid w:val="00E348A6"/>
    <w:rsid w:val="00E355BD"/>
    <w:rsid w:val="00E42A6C"/>
    <w:rsid w:val="00E5435A"/>
    <w:rsid w:val="00E56FFF"/>
    <w:rsid w:val="00E63023"/>
    <w:rsid w:val="00E63955"/>
    <w:rsid w:val="00E70414"/>
    <w:rsid w:val="00E71411"/>
    <w:rsid w:val="00E734C5"/>
    <w:rsid w:val="00E92027"/>
    <w:rsid w:val="00E963CC"/>
    <w:rsid w:val="00E97D72"/>
    <w:rsid w:val="00EA0D69"/>
    <w:rsid w:val="00EA5434"/>
    <w:rsid w:val="00EB0F74"/>
    <w:rsid w:val="00EB164F"/>
    <w:rsid w:val="00EB2230"/>
    <w:rsid w:val="00ED5B66"/>
    <w:rsid w:val="00EE42F6"/>
    <w:rsid w:val="00EF03C1"/>
    <w:rsid w:val="00EF35D9"/>
    <w:rsid w:val="00F11D9E"/>
    <w:rsid w:val="00F27776"/>
    <w:rsid w:val="00F47DB4"/>
    <w:rsid w:val="00F543DC"/>
    <w:rsid w:val="00F55FA5"/>
    <w:rsid w:val="00F56006"/>
    <w:rsid w:val="00F65374"/>
    <w:rsid w:val="00F6645D"/>
    <w:rsid w:val="00F70984"/>
    <w:rsid w:val="00F718B0"/>
    <w:rsid w:val="00F718CC"/>
    <w:rsid w:val="00F803F4"/>
    <w:rsid w:val="00F82A95"/>
    <w:rsid w:val="00F84990"/>
    <w:rsid w:val="00F9125F"/>
    <w:rsid w:val="00FA16C6"/>
    <w:rsid w:val="00FA6AEB"/>
    <w:rsid w:val="00FB1CDD"/>
    <w:rsid w:val="00FC2509"/>
    <w:rsid w:val="00FC3A98"/>
    <w:rsid w:val="00FC5615"/>
    <w:rsid w:val="00FD2E8A"/>
    <w:rsid w:val="00FD779C"/>
    <w:rsid w:val="00FD7B21"/>
    <w:rsid w:val="00FE3DE1"/>
    <w:rsid w:val="00FE7327"/>
    <w:rsid w:val="00FF039F"/>
    <w:rsid w:val="00FF0ED5"/>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 w:type="paragraph" w:styleId="StandardWeb">
    <w:name w:val="Normal (Web)"/>
    <w:basedOn w:val="Standard"/>
    <w:uiPriority w:val="99"/>
    <w:semiHidden/>
    <w:unhideWhenUsed/>
    <w:rsid w:val="007558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9496">
      <w:bodyDiv w:val="1"/>
      <w:marLeft w:val="0"/>
      <w:marRight w:val="0"/>
      <w:marTop w:val="0"/>
      <w:marBottom w:val="0"/>
      <w:divBdr>
        <w:top w:val="none" w:sz="0" w:space="0" w:color="auto"/>
        <w:left w:val="none" w:sz="0" w:space="0" w:color="auto"/>
        <w:bottom w:val="none" w:sz="0" w:space="0" w:color="auto"/>
        <w:right w:val="none" w:sz="0" w:space="0" w:color="auto"/>
      </w:divBdr>
    </w:div>
    <w:div w:id="244151347">
      <w:bodyDiv w:val="1"/>
      <w:marLeft w:val="0"/>
      <w:marRight w:val="0"/>
      <w:marTop w:val="0"/>
      <w:marBottom w:val="0"/>
      <w:divBdr>
        <w:top w:val="none" w:sz="0" w:space="0" w:color="auto"/>
        <w:left w:val="none" w:sz="0" w:space="0" w:color="auto"/>
        <w:bottom w:val="none" w:sz="0" w:space="0" w:color="auto"/>
        <w:right w:val="none" w:sz="0" w:space="0" w:color="auto"/>
      </w:divBdr>
    </w:div>
    <w:div w:id="348457418">
      <w:bodyDiv w:val="1"/>
      <w:marLeft w:val="0"/>
      <w:marRight w:val="0"/>
      <w:marTop w:val="0"/>
      <w:marBottom w:val="0"/>
      <w:divBdr>
        <w:top w:val="none" w:sz="0" w:space="0" w:color="auto"/>
        <w:left w:val="none" w:sz="0" w:space="0" w:color="auto"/>
        <w:bottom w:val="none" w:sz="0" w:space="0" w:color="auto"/>
        <w:right w:val="none" w:sz="0" w:space="0" w:color="auto"/>
      </w:divBdr>
    </w:div>
    <w:div w:id="402029239">
      <w:bodyDiv w:val="1"/>
      <w:marLeft w:val="0"/>
      <w:marRight w:val="0"/>
      <w:marTop w:val="0"/>
      <w:marBottom w:val="0"/>
      <w:divBdr>
        <w:top w:val="none" w:sz="0" w:space="0" w:color="auto"/>
        <w:left w:val="none" w:sz="0" w:space="0" w:color="auto"/>
        <w:bottom w:val="none" w:sz="0" w:space="0" w:color="auto"/>
        <w:right w:val="none" w:sz="0" w:space="0" w:color="auto"/>
      </w:divBdr>
    </w:div>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922832997">
      <w:bodyDiv w:val="1"/>
      <w:marLeft w:val="0"/>
      <w:marRight w:val="0"/>
      <w:marTop w:val="0"/>
      <w:marBottom w:val="0"/>
      <w:divBdr>
        <w:top w:val="none" w:sz="0" w:space="0" w:color="auto"/>
        <w:left w:val="none" w:sz="0" w:space="0" w:color="auto"/>
        <w:bottom w:val="none" w:sz="0" w:space="0" w:color="auto"/>
        <w:right w:val="none" w:sz="0" w:space="0" w:color="auto"/>
      </w:divBdr>
    </w:div>
    <w:div w:id="999650395">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11571545">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ow-porta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arketing@wow-portal.com" TargetMode="External"/><Relationship Id="rId2" Type="http://schemas.openxmlformats.org/officeDocument/2006/relationships/customXml" Target="../customXml/item2.xml"/><Relationship Id="rId16" Type="http://schemas.openxmlformats.org/officeDocument/2006/relationships/hyperlink" Target="http://www.wow-por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ow-portal.com/batterie-check"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batterie-check"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40343581-18B8-47AF-BBBC-1ECC98434285}">
  <ds:schemaRefs/>
</ds:datastoreItem>
</file>

<file path=customXml/itemProps2.xml><?xml version="1.0" encoding="utf-8"?>
<ds:datastoreItem xmlns:ds="http://schemas.openxmlformats.org/officeDocument/2006/customXml" ds:itemID="{0076146C-D84A-4F37-AC60-C2B55BFF53D0}">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sharepoint/v3"/>
    <ds:schemaRef ds:uri="http://www.w3.org/XML/1998/namespace"/>
    <ds:schemaRef ds:uri="http://schemas.microsoft.com/office/infopath/2007/PartnerControls"/>
    <ds:schemaRef ds:uri="729613b5-1d7c-4591-9a8b-b1d8a8341544"/>
    <ds:schemaRef ds:uri="c8a06f6e-ed73-471b-9cf1-7dc1e82ce196"/>
  </ds:schemaRefs>
</ds:datastoreItem>
</file>

<file path=customXml/itemProps3.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4.xml><?xml version="1.0" encoding="utf-8"?>
<ds:datastoreItem xmlns:ds="http://schemas.openxmlformats.org/officeDocument/2006/customXml" ds:itemID="{0FFE04B3-7B05-4A15-BB6D-C3FFCBF456D3}">
  <ds:schemaRefs>
    <ds:schemaRef ds:uri="office.server.policy"/>
  </ds:schemaRefs>
</ds:datastoreItem>
</file>

<file path=customXml/itemProps5.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6.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9A460C-90B9-4B75-96FB-047CB787C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3</Pages>
  <Words>638</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PM-WOW! Batterie Check</vt:lpstr>
    </vt:vector>
  </TitlesOfParts>
  <Company>Adolf Würth GmbH &amp; Co KG</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 Batterie Check</dc:title>
  <dc:creator>Mench, Katharina</dc:creator>
  <cp:lastModifiedBy>Mench, Katharina</cp:lastModifiedBy>
  <cp:revision>104</cp:revision>
  <cp:lastPrinted>2023-08-28T11:40:00Z</cp:lastPrinted>
  <dcterms:created xsi:type="dcterms:W3CDTF">2024-11-19T15:05:00Z</dcterms:created>
  <dcterms:modified xsi:type="dcterms:W3CDTF">2025-05-12T11:02:00Z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