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2EE0" w14:textId="159C62EC" w:rsidR="00190B78" w:rsidRPr="00F46942" w:rsidRDefault="000C6789" w:rsidP="00190B78">
      <w:pPr>
        <w:pStyle w:val="berschrift1"/>
      </w:pPr>
      <w:r w:rsidRPr="00F46942">
        <w:t xml:space="preserve">Automatikgetriebespülgerät </w:t>
      </w:r>
      <w:r w:rsidR="004305BE" w:rsidRPr="00F46942">
        <w:t xml:space="preserve">WOW! ATFS – </w:t>
      </w:r>
      <w:r w:rsidRPr="00F46942">
        <w:br/>
      </w:r>
      <w:r w:rsidR="00190B78" w:rsidRPr="00F46942">
        <w:t>Getriebespülung</w:t>
      </w:r>
      <w:r w:rsidR="00774DCE" w:rsidRPr="00F46942">
        <w:t>,</w:t>
      </w:r>
      <w:r w:rsidR="00190B78" w:rsidRPr="00F46942">
        <w:t xml:space="preserve"> die sich gewaschen hat</w:t>
      </w:r>
    </w:p>
    <w:p w14:paraId="04F9F649" w14:textId="2565722E" w:rsidR="00190B78" w:rsidRPr="00F46942" w:rsidRDefault="00190B78" w:rsidP="00190B78">
      <w:pPr>
        <w:pStyle w:val="Untertitel"/>
        <w:rPr>
          <w:sz w:val="22"/>
          <w:szCs w:val="22"/>
        </w:rPr>
      </w:pPr>
      <w:r w:rsidRPr="00F46942">
        <w:rPr>
          <w:sz w:val="22"/>
          <w:szCs w:val="22"/>
        </w:rPr>
        <w:br/>
        <w:t>Zukunftsfähiges und nachhaltiges GeschäftsfelD für Werkstätten</w:t>
      </w:r>
    </w:p>
    <w:p w14:paraId="0469F6C3" w14:textId="312BC3B7" w:rsidR="00190B78" w:rsidRPr="00F46942" w:rsidRDefault="00190B78" w:rsidP="00190B78">
      <w:pPr>
        <w:jc w:val="both"/>
        <w:rPr>
          <w:sz w:val="22"/>
          <w:szCs w:val="22"/>
        </w:rPr>
      </w:pPr>
      <w:r w:rsidRPr="00F46942">
        <w:rPr>
          <w:rFonts w:ascii="Wuerth Bold" w:hAnsi="Wuerth Bold"/>
          <w:sz w:val="22"/>
          <w:szCs w:val="22"/>
        </w:rPr>
        <w:t>Künzelsau, August 2022</w:t>
      </w:r>
      <w:r w:rsidRPr="00F46942">
        <w:rPr>
          <w:sz w:val="22"/>
          <w:szCs w:val="22"/>
        </w:rPr>
        <w:t>. Digitalisierung, Elek</w:t>
      </w:r>
      <w:r w:rsidR="004305BE" w:rsidRPr="00F46942">
        <w:rPr>
          <w:sz w:val="22"/>
          <w:szCs w:val="22"/>
        </w:rPr>
        <w:t>tromobilität, Fachkräftebedarf –</w:t>
      </w:r>
      <w:r w:rsidRPr="00F46942">
        <w:rPr>
          <w:sz w:val="22"/>
          <w:szCs w:val="22"/>
        </w:rPr>
        <w:t xml:space="preserve"> die Automobilindustrie und vor allem die Autohäuser und Kfz-Werkstätten befinden sich in einem Umbruch, der durch die Corona-Pandemie massiv verstärkt wurde. Viele Kfz-Betriebe befürchten </w:t>
      </w:r>
      <w:r w:rsidR="00C3097E" w:rsidRPr="00F46942">
        <w:rPr>
          <w:sz w:val="22"/>
          <w:szCs w:val="22"/>
        </w:rPr>
        <w:t xml:space="preserve">unter anderem </w:t>
      </w:r>
      <w:r w:rsidRPr="00F46942">
        <w:rPr>
          <w:sz w:val="22"/>
          <w:szCs w:val="22"/>
        </w:rPr>
        <w:t>durch die digitale Transformation sowie E-Mobilität den Wegfall von lukrativen Geschäftsfeldern</w:t>
      </w:r>
      <w:r w:rsidR="004305BE" w:rsidRPr="00F46942">
        <w:rPr>
          <w:sz w:val="22"/>
          <w:szCs w:val="22"/>
        </w:rPr>
        <w:t>.</w:t>
      </w:r>
      <w:r w:rsidRPr="00F46942">
        <w:rPr>
          <w:sz w:val="22"/>
          <w:szCs w:val="22"/>
        </w:rPr>
        <w:t xml:space="preserve"> WOW! Würth Online World Gmb</w:t>
      </w:r>
      <w:r w:rsidR="004305BE" w:rsidRPr="00F46942">
        <w:rPr>
          <w:sz w:val="22"/>
          <w:szCs w:val="22"/>
        </w:rPr>
        <w:t>H</w:t>
      </w:r>
      <w:r w:rsidRPr="00F46942">
        <w:rPr>
          <w:sz w:val="22"/>
          <w:szCs w:val="22"/>
        </w:rPr>
        <w:t xml:space="preserve"> (WOW!), die Fahrzeug</w:t>
      </w:r>
      <w:r w:rsidR="004305BE" w:rsidRPr="00F46942">
        <w:rPr>
          <w:sz w:val="22"/>
          <w:szCs w:val="22"/>
        </w:rPr>
        <w:t>versteher der W</w:t>
      </w:r>
      <w:r w:rsidR="00C63B32" w:rsidRPr="00F46942">
        <w:rPr>
          <w:sz w:val="22"/>
          <w:szCs w:val="22"/>
        </w:rPr>
        <w:t>ürth</w:t>
      </w:r>
      <w:r w:rsidR="004305BE" w:rsidRPr="00F46942">
        <w:rPr>
          <w:sz w:val="22"/>
          <w:szCs w:val="22"/>
        </w:rPr>
        <w:t>-</w:t>
      </w:r>
      <w:r w:rsidR="003565E5" w:rsidRPr="00F46942">
        <w:rPr>
          <w:sz w:val="22"/>
          <w:szCs w:val="22"/>
        </w:rPr>
        <w:t>Gruppe</w:t>
      </w:r>
      <w:r w:rsidR="000D7C8D">
        <w:rPr>
          <w:sz w:val="22"/>
          <w:szCs w:val="22"/>
        </w:rPr>
        <w:t>,</w:t>
      </w:r>
      <w:r w:rsidR="003565E5" w:rsidRPr="00F46942">
        <w:rPr>
          <w:sz w:val="22"/>
          <w:szCs w:val="22"/>
        </w:rPr>
        <w:t xml:space="preserve"> kennen</w:t>
      </w:r>
      <w:r w:rsidRPr="00F46942">
        <w:rPr>
          <w:sz w:val="22"/>
          <w:szCs w:val="22"/>
        </w:rPr>
        <w:t xml:space="preserve"> die Befürchtungen Ihrer Kund</w:t>
      </w:r>
      <w:r w:rsidR="00106751" w:rsidRPr="00F46942">
        <w:rPr>
          <w:sz w:val="22"/>
          <w:szCs w:val="22"/>
        </w:rPr>
        <w:t>innen und Kunden</w:t>
      </w:r>
      <w:r w:rsidRPr="00F46942">
        <w:rPr>
          <w:sz w:val="22"/>
          <w:szCs w:val="22"/>
        </w:rPr>
        <w:t xml:space="preserve"> und arbeiten seit Jahren, gemeinsam mit dem Mutterkonzern Würth, an Lösungen</w:t>
      </w:r>
      <w:r w:rsidR="00106751" w:rsidRPr="00F46942">
        <w:rPr>
          <w:sz w:val="22"/>
          <w:szCs w:val="22"/>
        </w:rPr>
        <w:t>,</w:t>
      </w:r>
      <w:r w:rsidRPr="00F46942">
        <w:rPr>
          <w:sz w:val="22"/>
          <w:szCs w:val="22"/>
        </w:rPr>
        <w:t xml:space="preserve"> die der Werkstatt auch in Zukunft Erträge </w:t>
      </w:r>
      <w:r w:rsidR="009D6E02" w:rsidRPr="00F46942">
        <w:rPr>
          <w:sz w:val="22"/>
          <w:szCs w:val="22"/>
        </w:rPr>
        <w:t>einbringen</w:t>
      </w:r>
      <w:r w:rsidRPr="00F46942">
        <w:rPr>
          <w:sz w:val="22"/>
          <w:szCs w:val="22"/>
        </w:rPr>
        <w:t>. Neben der Fahrzeugdiagnose, der Kalibrierung von Fahrerassistenzsystemen, dem Klimaservice und der Abgasuntersuchung hat das Künzelsauer Unternehmen</w:t>
      </w:r>
      <w:r w:rsidR="004C1C3A" w:rsidRPr="00F46942">
        <w:rPr>
          <w:sz w:val="22"/>
          <w:szCs w:val="22"/>
        </w:rPr>
        <w:t xml:space="preserve"> daher</w:t>
      </w:r>
      <w:r w:rsidRPr="00F46942">
        <w:rPr>
          <w:sz w:val="22"/>
          <w:szCs w:val="22"/>
        </w:rPr>
        <w:t xml:space="preserve"> Mitte 2022 das Automatikgetriebespülgerät WOW! ATFS</w:t>
      </w:r>
      <w:r w:rsidR="004305BE" w:rsidRPr="00F46942">
        <w:rPr>
          <w:sz w:val="22"/>
          <w:szCs w:val="22"/>
        </w:rPr>
        <w:t xml:space="preserve"> (</w:t>
      </w:r>
      <w:proofErr w:type="spellStart"/>
      <w:r w:rsidR="004305BE" w:rsidRPr="00F46942">
        <w:rPr>
          <w:sz w:val="22"/>
          <w:szCs w:val="22"/>
        </w:rPr>
        <w:t>Automatic</w:t>
      </w:r>
      <w:proofErr w:type="spellEnd"/>
      <w:r w:rsidR="004305BE" w:rsidRPr="00F46942">
        <w:rPr>
          <w:sz w:val="22"/>
          <w:szCs w:val="22"/>
        </w:rPr>
        <w:t xml:space="preserve"> Transmission </w:t>
      </w:r>
      <w:proofErr w:type="spellStart"/>
      <w:r w:rsidR="004305BE" w:rsidRPr="00F46942">
        <w:rPr>
          <w:sz w:val="22"/>
          <w:szCs w:val="22"/>
        </w:rPr>
        <w:t>Flushing</w:t>
      </w:r>
      <w:proofErr w:type="spellEnd"/>
      <w:r w:rsidR="004305BE" w:rsidRPr="00F46942">
        <w:rPr>
          <w:sz w:val="22"/>
          <w:szCs w:val="22"/>
        </w:rPr>
        <w:t xml:space="preserve"> System) </w:t>
      </w:r>
      <w:r w:rsidRPr="00F46942">
        <w:rPr>
          <w:sz w:val="22"/>
          <w:szCs w:val="22"/>
        </w:rPr>
        <w:t xml:space="preserve">in </w:t>
      </w:r>
      <w:r w:rsidR="00106751" w:rsidRPr="00F46942">
        <w:rPr>
          <w:sz w:val="22"/>
          <w:szCs w:val="22"/>
        </w:rPr>
        <w:t>das</w:t>
      </w:r>
      <w:r w:rsidRPr="00F46942">
        <w:rPr>
          <w:sz w:val="22"/>
          <w:szCs w:val="22"/>
        </w:rPr>
        <w:t xml:space="preserve"> Produktportfolio integriert. </w:t>
      </w:r>
    </w:p>
    <w:p w14:paraId="702C38B4" w14:textId="0A34DF1A" w:rsidR="00190B78" w:rsidRPr="00F46942" w:rsidRDefault="00190B78" w:rsidP="00190B78">
      <w:pPr>
        <w:jc w:val="both"/>
        <w:rPr>
          <w:sz w:val="22"/>
          <w:szCs w:val="22"/>
        </w:rPr>
      </w:pPr>
      <w:r w:rsidRPr="00F46942">
        <w:rPr>
          <w:sz w:val="22"/>
          <w:szCs w:val="22"/>
        </w:rPr>
        <w:t xml:space="preserve">Lukas Bubeck, </w:t>
      </w:r>
      <w:r w:rsidR="00F35CAB" w:rsidRPr="00F46942">
        <w:rPr>
          <w:sz w:val="22"/>
          <w:szCs w:val="22"/>
        </w:rPr>
        <w:t>der WOW! Projektverantwortliche für ATFS,</w:t>
      </w:r>
      <w:r w:rsidR="000D7C8D">
        <w:rPr>
          <w:sz w:val="22"/>
          <w:szCs w:val="22"/>
        </w:rPr>
        <w:t xml:space="preserve"> sieht hier großes Potenz</w:t>
      </w:r>
      <w:r w:rsidRPr="00F46942">
        <w:rPr>
          <w:sz w:val="22"/>
          <w:szCs w:val="22"/>
        </w:rPr>
        <w:t xml:space="preserve">ial für die Werkstätten: „Für den Werkstattbetreiber ist die automatische Getriebespülung eine große Chance, seiner Kundschaft einen echten Mehrwert zu bieten und dabei gleichzeitig eine Menge Geld zu verdienen. Vor allem die </w:t>
      </w:r>
      <w:r w:rsidR="00106751" w:rsidRPr="00F46942">
        <w:rPr>
          <w:sz w:val="22"/>
          <w:szCs w:val="22"/>
        </w:rPr>
        <w:t>wachsende</w:t>
      </w:r>
      <w:r w:rsidRPr="00F46942">
        <w:rPr>
          <w:sz w:val="22"/>
          <w:szCs w:val="22"/>
        </w:rPr>
        <w:t xml:space="preserve"> Anzahl an Automatikgetrieben und somit der steigende Bedarf der Autobesitzer</w:t>
      </w:r>
      <w:r w:rsidR="003913C7" w:rsidRPr="00F46942">
        <w:rPr>
          <w:sz w:val="22"/>
          <w:szCs w:val="22"/>
        </w:rPr>
        <w:t xml:space="preserve"> nach </w:t>
      </w:r>
      <w:proofErr w:type="spellStart"/>
      <w:r w:rsidR="003913C7" w:rsidRPr="00F46942">
        <w:rPr>
          <w:sz w:val="22"/>
          <w:szCs w:val="22"/>
        </w:rPr>
        <w:t>Servicierung</w:t>
      </w:r>
      <w:proofErr w:type="spellEnd"/>
      <w:r w:rsidR="003913C7" w:rsidRPr="00F46942">
        <w:rPr>
          <w:sz w:val="22"/>
          <w:szCs w:val="22"/>
        </w:rPr>
        <w:t xml:space="preserve"> ebendieser</w:t>
      </w:r>
      <w:r w:rsidRPr="00F46942">
        <w:rPr>
          <w:sz w:val="22"/>
          <w:szCs w:val="22"/>
        </w:rPr>
        <w:t xml:space="preserve"> sind ein Grund</w:t>
      </w:r>
      <w:r w:rsidR="00444837" w:rsidRPr="00F46942">
        <w:rPr>
          <w:sz w:val="22"/>
          <w:szCs w:val="22"/>
        </w:rPr>
        <w:t>,</w:t>
      </w:r>
      <w:r w:rsidRPr="00F46942">
        <w:rPr>
          <w:sz w:val="22"/>
          <w:szCs w:val="22"/>
        </w:rPr>
        <w:t xml:space="preserve"> jetzt in die Getriebespülung zu investieren. Daneben </w:t>
      </w:r>
      <w:r w:rsidR="003913C7" w:rsidRPr="00F46942">
        <w:rPr>
          <w:sz w:val="22"/>
          <w:szCs w:val="22"/>
        </w:rPr>
        <w:t xml:space="preserve">werden </w:t>
      </w:r>
      <w:r w:rsidRPr="00F46942">
        <w:rPr>
          <w:sz w:val="22"/>
          <w:szCs w:val="22"/>
        </w:rPr>
        <w:t>die Getriebehersteller</w:t>
      </w:r>
      <w:r w:rsidR="003913C7" w:rsidRPr="00F46942">
        <w:rPr>
          <w:sz w:val="22"/>
          <w:szCs w:val="22"/>
        </w:rPr>
        <w:t xml:space="preserve"> möglicherweise</w:t>
      </w:r>
      <w:r w:rsidRPr="00F46942">
        <w:rPr>
          <w:sz w:val="22"/>
          <w:szCs w:val="22"/>
        </w:rPr>
        <w:t xml:space="preserve"> </w:t>
      </w:r>
      <w:r w:rsidR="003565E5" w:rsidRPr="00F46942">
        <w:rPr>
          <w:sz w:val="22"/>
          <w:szCs w:val="22"/>
        </w:rPr>
        <w:t xml:space="preserve">zukünftig </w:t>
      </w:r>
      <w:r w:rsidRPr="00F46942">
        <w:rPr>
          <w:sz w:val="22"/>
          <w:szCs w:val="22"/>
        </w:rPr>
        <w:t>die Vorgehensweise im Markt</w:t>
      </w:r>
      <w:r w:rsidR="003913C7" w:rsidRPr="00F46942">
        <w:rPr>
          <w:sz w:val="22"/>
          <w:szCs w:val="22"/>
        </w:rPr>
        <w:t xml:space="preserve"> ändern</w:t>
      </w:r>
      <w:r w:rsidRPr="00F46942">
        <w:rPr>
          <w:sz w:val="22"/>
          <w:szCs w:val="22"/>
        </w:rPr>
        <w:t xml:space="preserve">. </w:t>
      </w:r>
      <w:r w:rsidR="00444837" w:rsidRPr="00F46942">
        <w:rPr>
          <w:sz w:val="22"/>
          <w:szCs w:val="22"/>
        </w:rPr>
        <w:t>Es wird</w:t>
      </w:r>
      <w:r w:rsidR="009C56DF" w:rsidRPr="00F46942">
        <w:rPr>
          <w:sz w:val="22"/>
          <w:szCs w:val="22"/>
        </w:rPr>
        <w:t xml:space="preserve"> vermutlich</w:t>
      </w:r>
      <w:r w:rsidR="00444837" w:rsidRPr="00F46942">
        <w:rPr>
          <w:sz w:val="22"/>
          <w:szCs w:val="22"/>
        </w:rPr>
        <w:t xml:space="preserve"> keine </w:t>
      </w:r>
      <w:proofErr w:type="spellStart"/>
      <w:r w:rsidR="00444837" w:rsidRPr="00F46942">
        <w:rPr>
          <w:sz w:val="22"/>
          <w:szCs w:val="22"/>
        </w:rPr>
        <w:t>Lifetime</w:t>
      </w:r>
      <w:proofErr w:type="spellEnd"/>
      <w:r w:rsidR="00444837" w:rsidRPr="00F46942">
        <w:rPr>
          <w:sz w:val="22"/>
          <w:szCs w:val="22"/>
        </w:rPr>
        <w:t>-</w:t>
      </w:r>
      <w:r w:rsidRPr="00F46942">
        <w:rPr>
          <w:sz w:val="22"/>
          <w:szCs w:val="22"/>
        </w:rPr>
        <w:t>Ölfüllungen mehr geben, was wiederum bedeutet, dass Ölwechsel</w:t>
      </w:r>
      <w:r w:rsidR="003913C7" w:rsidRPr="00F46942">
        <w:rPr>
          <w:sz w:val="22"/>
          <w:szCs w:val="22"/>
        </w:rPr>
        <w:t xml:space="preserve"> </w:t>
      </w:r>
      <w:r w:rsidR="00B40982" w:rsidRPr="00F46942">
        <w:rPr>
          <w:sz w:val="22"/>
          <w:szCs w:val="22"/>
        </w:rPr>
        <w:t xml:space="preserve">des Getriebes </w:t>
      </w:r>
      <w:r w:rsidR="003913C7" w:rsidRPr="00F46942">
        <w:rPr>
          <w:sz w:val="22"/>
          <w:szCs w:val="22"/>
        </w:rPr>
        <w:t>sowie</w:t>
      </w:r>
      <w:r w:rsidR="00B40982" w:rsidRPr="00F46942">
        <w:rPr>
          <w:sz w:val="22"/>
          <w:szCs w:val="22"/>
        </w:rPr>
        <w:t xml:space="preserve"> S</w:t>
      </w:r>
      <w:r w:rsidR="003913C7" w:rsidRPr="00F46942">
        <w:rPr>
          <w:sz w:val="22"/>
          <w:szCs w:val="22"/>
        </w:rPr>
        <w:t>pülungen</w:t>
      </w:r>
      <w:r w:rsidRPr="00F46942">
        <w:rPr>
          <w:sz w:val="22"/>
          <w:szCs w:val="22"/>
        </w:rPr>
        <w:t xml:space="preserve"> regelmäßig notwendig wer</w:t>
      </w:r>
      <w:r w:rsidR="0085305B" w:rsidRPr="00F46942">
        <w:rPr>
          <w:sz w:val="22"/>
          <w:szCs w:val="22"/>
        </w:rPr>
        <w:t>den. Je früher die Werkstätten i</w:t>
      </w:r>
      <w:r w:rsidRPr="00F46942">
        <w:rPr>
          <w:sz w:val="22"/>
          <w:szCs w:val="22"/>
        </w:rPr>
        <w:t>hren Kunden hier einen schnellen und zuverlässigen Service bieten können, desto besser.“</w:t>
      </w:r>
    </w:p>
    <w:p w14:paraId="68447F3D" w14:textId="75EB83CF" w:rsidR="00190B78" w:rsidRPr="00F46942" w:rsidRDefault="00190B78" w:rsidP="00190B78">
      <w:pPr>
        <w:jc w:val="both"/>
        <w:rPr>
          <w:sz w:val="22"/>
          <w:szCs w:val="22"/>
        </w:rPr>
      </w:pPr>
      <w:r w:rsidRPr="00F46942">
        <w:rPr>
          <w:sz w:val="22"/>
          <w:szCs w:val="22"/>
        </w:rPr>
        <w:t>Das Automatikgetriebe</w:t>
      </w:r>
      <w:r w:rsidR="00106751" w:rsidRPr="00F46942">
        <w:rPr>
          <w:sz w:val="22"/>
          <w:szCs w:val="22"/>
        </w:rPr>
        <w:t xml:space="preserve"> </w:t>
      </w:r>
      <w:r w:rsidRPr="00F46942">
        <w:rPr>
          <w:sz w:val="22"/>
          <w:szCs w:val="22"/>
        </w:rPr>
        <w:t xml:space="preserve">ist für die korrekte </w:t>
      </w:r>
      <w:r w:rsidR="009C56DF" w:rsidRPr="00F46942">
        <w:rPr>
          <w:sz w:val="22"/>
          <w:szCs w:val="22"/>
        </w:rPr>
        <w:t>Kraftübertragung zwischen Motor und Antriebsachse verantwortlich</w:t>
      </w:r>
      <w:r w:rsidRPr="00F46942">
        <w:rPr>
          <w:sz w:val="22"/>
          <w:szCs w:val="22"/>
        </w:rPr>
        <w:t xml:space="preserve">. Somit entscheidet ein guter Service über die Langlebigkeit des Fahrzeugs. Nach einer bestimmten Laufleistung des Fahrzeugs ist der Wechsel des Getriebeöls empfehlenswert. Bloßes Ablassen und </w:t>
      </w:r>
      <w:proofErr w:type="spellStart"/>
      <w:r w:rsidRPr="00F46942">
        <w:rPr>
          <w:sz w:val="22"/>
          <w:szCs w:val="22"/>
        </w:rPr>
        <w:t>Neubefüll</w:t>
      </w:r>
      <w:r w:rsidR="00CE734A" w:rsidRPr="00F46942">
        <w:rPr>
          <w:sz w:val="22"/>
          <w:szCs w:val="22"/>
        </w:rPr>
        <w:t>en</w:t>
      </w:r>
      <w:proofErr w:type="spellEnd"/>
      <w:r w:rsidR="00CE734A" w:rsidRPr="00F46942">
        <w:rPr>
          <w:sz w:val="22"/>
          <w:szCs w:val="22"/>
        </w:rPr>
        <w:t xml:space="preserve"> reichen</w:t>
      </w:r>
      <w:r w:rsidR="004305BE" w:rsidRPr="00F46942">
        <w:rPr>
          <w:sz w:val="22"/>
          <w:szCs w:val="22"/>
        </w:rPr>
        <w:t xml:space="preserve"> jedoch nicht aus, da</w:t>
      </w:r>
      <w:r w:rsidRPr="00F46942">
        <w:rPr>
          <w:sz w:val="22"/>
          <w:szCs w:val="22"/>
        </w:rPr>
        <w:t xml:space="preserve"> nur ein Teil des alten Getriebeöls entfernt</w:t>
      </w:r>
      <w:r w:rsidR="004305BE" w:rsidRPr="00F46942">
        <w:rPr>
          <w:sz w:val="22"/>
          <w:szCs w:val="22"/>
        </w:rPr>
        <w:t xml:space="preserve"> wird</w:t>
      </w:r>
      <w:r w:rsidRPr="00F46942">
        <w:rPr>
          <w:sz w:val="22"/>
          <w:szCs w:val="22"/>
        </w:rPr>
        <w:t>: Bei einem „normalen“ Ölwechsel bleiben bis zu 60 % des alten Getriebeöls im Fahrzeug.</w:t>
      </w:r>
    </w:p>
    <w:p w14:paraId="26D2377B" w14:textId="71DC48A4" w:rsidR="00190B78" w:rsidRPr="00F46942" w:rsidRDefault="00190B78" w:rsidP="00190B78">
      <w:pPr>
        <w:jc w:val="both"/>
        <w:rPr>
          <w:sz w:val="22"/>
          <w:szCs w:val="22"/>
        </w:rPr>
      </w:pPr>
      <w:r w:rsidRPr="00F46942">
        <w:rPr>
          <w:sz w:val="22"/>
          <w:szCs w:val="22"/>
        </w:rPr>
        <w:t>Mit dem</w:t>
      </w:r>
      <w:r w:rsidR="000D7C8D">
        <w:rPr>
          <w:sz w:val="22"/>
          <w:szCs w:val="22"/>
        </w:rPr>
        <w:t xml:space="preserve"> Automatikgetriebespülgerät</w:t>
      </w:r>
      <w:r w:rsidRPr="00F46942">
        <w:rPr>
          <w:sz w:val="22"/>
          <w:szCs w:val="22"/>
        </w:rPr>
        <w:t xml:space="preserve"> </w:t>
      </w:r>
      <w:r w:rsidR="004305BE" w:rsidRPr="00F46942">
        <w:rPr>
          <w:sz w:val="22"/>
          <w:szCs w:val="22"/>
        </w:rPr>
        <w:t xml:space="preserve">WOW! </w:t>
      </w:r>
      <w:r w:rsidRPr="00F46942">
        <w:rPr>
          <w:sz w:val="22"/>
          <w:szCs w:val="22"/>
        </w:rPr>
        <w:t>ATFS</w:t>
      </w:r>
      <w:r w:rsidR="004305BE" w:rsidRPr="00F46942">
        <w:rPr>
          <w:sz w:val="22"/>
          <w:szCs w:val="22"/>
        </w:rPr>
        <w:t xml:space="preserve"> </w:t>
      </w:r>
      <w:r w:rsidRPr="00F46942">
        <w:rPr>
          <w:sz w:val="22"/>
          <w:szCs w:val="22"/>
        </w:rPr>
        <w:t>können Werkstätten zukünftig eine sichere</w:t>
      </w:r>
      <w:r w:rsidR="004305BE" w:rsidRPr="00F46942">
        <w:rPr>
          <w:sz w:val="22"/>
          <w:szCs w:val="22"/>
        </w:rPr>
        <w:t xml:space="preserve"> und</w:t>
      </w:r>
      <w:r w:rsidRPr="00F46942">
        <w:rPr>
          <w:sz w:val="22"/>
          <w:szCs w:val="22"/>
        </w:rPr>
        <w:t xml:space="preserve"> zusätzliche Serviceleistung für Ihre Endkunden beim Ölwechsel anbieten. Damit erweitert die Werkstatt nicht nur ihr Serviceportfolio, sondern profitiert von </w:t>
      </w:r>
      <w:r w:rsidR="003913C7" w:rsidRPr="00F46942">
        <w:rPr>
          <w:sz w:val="22"/>
          <w:szCs w:val="22"/>
        </w:rPr>
        <w:t xml:space="preserve">ganzjährigem, </w:t>
      </w:r>
      <w:r w:rsidRPr="00F46942">
        <w:rPr>
          <w:sz w:val="22"/>
          <w:szCs w:val="22"/>
        </w:rPr>
        <w:t xml:space="preserve">zusätzlichem Ertrag sowie einer noch stärkeren Kundenbindung. Mit dem </w:t>
      </w:r>
      <w:r w:rsidR="004305BE" w:rsidRPr="00F46942">
        <w:rPr>
          <w:sz w:val="22"/>
          <w:szCs w:val="22"/>
        </w:rPr>
        <w:t>WOW!</w:t>
      </w:r>
      <w:r w:rsidRPr="00F46942">
        <w:rPr>
          <w:sz w:val="22"/>
          <w:szCs w:val="22"/>
        </w:rPr>
        <w:t xml:space="preserve"> </w:t>
      </w:r>
      <w:r w:rsidR="004305BE" w:rsidRPr="00F46942">
        <w:rPr>
          <w:sz w:val="22"/>
          <w:szCs w:val="22"/>
        </w:rPr>
        <w:t>ATFS wird</w:t>
      </w:r>
      <w:r w:rsidRPr="00F46942">
        <w:rPr>
          <w:sz w:val="22"/>
          <w:szCs w:val="22"/>
        </w:rPr>
        <w:t xml:space="preserve"> aus </w:t>
      </w:r>
      <w:r w:rsidR="004305BE" w:rsidRPr="00F46942">
        <w:rPr>
          <w:sz w:val="22"/>
          <w:szCs w:val="22"/>
        </w:rPr>
        <w:t>dem halben Schritt ein ganzer, da d</w:t>
      </w:r>
      <w:r w:rsidRPr="00F46942">
        <w:rPr>
          <w:sz w:val="22"/>
          <w:szCs w:val="22"/>
        </w:rPr>
        <w:t xml:space="preserve">er </w:t>
      </w:r>
      <w:r w:rsidR="009C56DF" w:rsidRPr="00F46942">
        <w:rPr>
          <w:sz w:val="22"/>
          <w:szCs w:val="22"/>
        </w:rPr>
        <w:t xml:space="preserve">Getriebeölwechsel </w:t>
      </w:r>
      <w:r w:rsidRPr="00F46942">
        <w:rPr>
          <w:sz w:val="22"/>
          <w:szCs w:val="22"/>
        </w:rPr>
        <w:t>um die Spülung ergänzt</w:t>
      </w:r>
      <w:r w:rsidR="004305BE" w:rsidRPr="00F46942">
        <w:rPr>
          <w:sz w:val="22"/>
          <w:szCs w:val="22"/>
        </w:rPr>
        <w:t xml:space="preserve"> wird</w:t>
      </w:r>
      <w:r w:rsidRPr="00F46942">
        <w:rPr>
          <w:sz w:val="22"/>
          <w:szCs w:val="22"/>
        </w:rPr>
        <w:t>. Die Getriebespülung stellt sicher, dass Altöl aus Wandler und Leitungen nahezu rückstandsfrei entfernt w</w:t>
      </w:r>
      <w:r w:rsidR="004305BE" w:rsidRPr="00F46942">
        <w:rPr>
          <w:sz w:val="22"/>
          <w:szCs w:val="22"/>
        </w:rPr>
        <w:t>erden</w:t>
      </w:r>
      <w:r w:rsidRPr="00F46942">
        <w:rPr>
          <w:sz w:val="22"/>
          <w:szCs w:val="22"/>
        </w:rPr>
        <w:t xml:space="preserve">. Darüber hinaus </w:t>
      </w:r>
      <w:r w:rsidR="009C56DF" w:rsidRPr="00F46942">
        <w:rPr>
          <w:sz w:val="22"/>
          <w:szCs w:val="22"/>
        </w:rPr>
        <w:t xml:space="preserve">kann </w:t>
      </w:r>
      <w:r w:rsidRPr="00F46942">
        <w:rPr>
          <w:sz w:val="22"/>
          <w:szCs w:val="22"/>
        </w:rPr>
        <w:t xml:space="preserve">sich durch die Spülung des Automatikgetriebes eine </w:t>
      </w:r>
      <w:r w:rsidRPr="00F46942">
        <w:rPr>
          <w:sz w:val="22"/>
          <w:szCs w:val="22"/>
        </w:rPr>
        <w:lastRenderedPageBreak/>
        <w:t>längere Lebensdauer des Getriebes, eine spürbare Verbesserungen im Schaltvorgang und ein geringerer Kraftstoffverbrauch erzielen</w:t>
      </w:r>
      <w:r w:rsidR="009C56DF" w:rsidRPr="00F46942">
        <w:rPr>
          <w:sz w:val="22"/>
          <w:szCs w:val="22"/>
        </w:rPr>
        <w:t xml:space="preserve"> lassen</w:t>
      </w:r>
      <w:r w:rsidRPr="00F46942">
        <w:rPr>
          <w:sz w:val="22"/>
          <w:szCs w:val="22"/>
        </w:rPr>
        <w:t>, sodass dem Fahrzeugbesitzer ein höherer Komfort geboten wird.</w:t>
      </w:r>
    </w:p>
    <w:p w14:paraId="69A727DF" w14:textId="70CAB989" w:rsidR="00190B78" w:rsidRPr="00F46942" w:rsidRDefault="00190B78" w:rsidP="00190B78">
      <w:pPr>
        <w:jc w:val="both"/>
        <w:rPr>
          <w:sz w:val="22"/>
          <w:szCs w:val="22"/>
        </w:rPr>
      </w:pPr>
      <w:r w:rsidRPr="00F46942">
        <w:rPr>
          <w:sz w:val="22"/>
          <w:szCs w:val="22"/>
        </w:rPr>
        <w:t>Das WOW! ATFS deckt in Verbindung mit dem angebotenen Universal-Adapterkoffer ca. 90</w:t>
      </w:r>
      <w:r w:rsidR="004305BE" w:rsidRPr="00F46942">
        <w:rPr>
          <w:sz w:val="22"/>
          <w:szCs w:val="22"/>
        </w:rPr>
        <w:t xml:space="preserve"> </w:t>
      </w:r>
      <w:r w:rsidRPr="00F46942">
        <w:rPr>
          <w:sz w:val="22"/>
          <w:szCs w:val="22"/>
        </w:rPr>
        <w:t>% der Fahrzeuge deutscher Hersteller ab</w:t>
      </w:r>
      <w:r w:rsidR="00444837" w:rsidRPr="00F46942">
        <w:rPr>
          <w:sz w:val="22"/>
          <w:szCs w:val="22"/>
        </w:rPr>
        <w:t>. G</w:t>
      </w:r>
      <w:r w:rsidRPr="00F46942">
        <w:rPr>
          <w:sz w:val="22"/>
          <w:szCs w:val="22"/>
        </w:rPr>
        <w:t xml:space="preserve">leichzeitig </w:t>
      </w:r>
      <w:r w:rsidR="00444837" w:rsidRPr="00F46942">
        <w:rPr>
          <w:sz w:val="22"/>
          <w:szCs w:val="22"/>
        </w:rPr>
        <w:t xml:space="preserve">ist es </w:t>
      </w:r>
      <w:r w:rsidRPr="00F46942">
        <w:rPr>
          <w:sz w:val="22"/>
          <w:szCs w:val="22"/>
        </w:rPr>
        <w:t>mit einer Vielzahl der Fahrzeuge euro</w:t>
      </w:r>
      <w:r w:rsidR="00444837" w:rsidRPr="00F46942">
        <w:rPr>
          <w:sz w:val="22"/>
          <w:szCs w:val="22"/>
        </w:rPr>
        <w:t>päischer Hersteller kompatibel</w:t>
      </w:r>
      <w:r w:rsidR="003913C7" w:rsidRPr="00F46942">
        <w:rPr>
          <w:sz w:val="22"/>
          <w:szCs w:val="22"/>
        </w:rPr>
        <w:t>,</w:t>
      </w:r>
      <w:r w:rsidR="00444837" w:rsidRPr="00F46942">
        <w:rPr>
          <w:sz w:val="22"/>
          <w:szCs w:val="22"/>
        </w:rPr>
        <w:t xml:space="preserve"> </w:t>
      </w:r>
      <w:r w:rsidR="00106751" w:rsidRPr="00F46942">
        <w:rPr>
          <w:sz w:val="22"/>
          <w:szCs w:val="22"/>
        </w:rPr>
        <w:t>wobei</w:t>
      </w:r>
      <w:r w:rsidR="00444837" w:rsidRPr="00F46942">
        <w:rPr>
          <w:sz w:val="22"/>
          <w:szCs w:val="22"/>
        </w:rPr>
        <w:t xml:space="preserve"> </w:t>
      </w:r>
      <w:r w:rsidRPr="00F46942">
        <w:rPr>
          <w:sz w:val="22"/>
          <w:szCs w:val="22"/>
        </w:rPr>
        <w:t>das Adapterso</w:t>
      </w:r>
      <w:r w:rsidR="00444837" w:rsidRPr="00F46942">
        <w:rPr>
          <w:sz w:val="22"/>
          <w:szCs w:val="22"/>
        </w:rPr>
        <w:t xml:space="preserve">rtiment </w:t>
      </w:r>
      <w:r w:rsidR="00106751" w:rsidRPr="00F46942">
        <w:rPr>
          <w:sz w:val="22"/>
          <w:szCs w:val="22"/>
        </w:rPr>
        <w:t xml:space="preserve">stetig </w:t>
      </w:r>
      <w:r w:rsidR="00444837" w:rsidRPr="00F46942">
        <w:rPr>
          <w:sz w:val="22"/>
          <w:szCs w:val="22"/>
        </w:rPr>
        <w:t>weiter ausgebaut</w:t>
      </w:r>
      <w:r w:rsidR="00106751" w:rsidRPr="00F46942">
        <w:rPr>
          <w:sz w:val="22"/>
          <w:szCs w:val="22"/>
        </w:rPr>
        <w:t xml:space="preserve"> wird</w:t>
      </w:r>
      <w:r w:rsidRPr="00F46942">
        <w:rPr>
          <w:sz w:val="22"/>
          <w:szCs w:val="22"/>
        </w:rPr>
        <w:t>.</w:t>
      </w:r>
      <w:r w:rsidR="00444837" w:rsidRPr="00F46942">
        <w:rPr>
          <w:sz w:val="22"/>
          <w:szCs w:val="22"/>
        </w:rPr>
        <w:t xml:space="preserve"> </w:t>
      </w:r>
      <w:r w:rsidRPr="00F46942">
        <w:rPr>
          <w:sz w:val="22"/>
          <w:szCs w:val="22"/>
        </w:rPr>
        <w:t xml:space="preserve">Das Automatikgetriebespülgerät WOW! ATFS wurde von </w:t>
      </w:r>
      <w:r w:rsidR="007C5F9E" w:rsidRPr="00F46942">
        <w:rPr>
          <w:sz w:val="22"/>
          <w:szCs w:val="22"/>
        </w:rPr>
        <w:t>der</w:t>
      </w:r>
      <w:r w:rsidRPr="00F46942">
        <w:rPr>
          <w:sz w:val="22"/>
          <w:szCs w:val="22"/>
        </w:rPr>
        <w:t xml:space="preserve"> GL GmbH Metall- und Werkstatttechnik gemeinsam mit der Daimler AG entwickelt und freigegeben. </w:t>
      </w:r>
    </w:p>
    <w:p w14:paraId="4CB18D13" w14:textId="1B56B05F" w:rsidR="00190B78" w:rsidRPr="00F46942" w:rsidRDefault="00190B78" w:rsidP="00444837">
      <w:pPr>
        <w:pStyle w:val="berschrift3"/>
        <w:rPr>
          <w:sz w:val="22"/>
          <w:szCs w:val="22"/>
        </w:rPr>
      </w:pPr>
      <w:r w:rsidRPr="00F46942">
        <w:rPr>
          <w:sz w:val="22"/>
          <w:szCs w:val="22"/>
        </w:rPr>
        <w:t>Profi Aus</w:t>
      </w:r>
      <w:r w:rsidR="000D7C8D">
        <w:rPr>
          <w:sz w:val="22"/>
          <w:szCs w:val="22"/>
        </w:rPr>
        <w:t>s</w:t>
      </w:r>
      <w:r w:rsidRPr="00F46942">
        <w:rPr>
          <w:sz w:val="22"/>
          <w:szCs w:val="22"/>
        </w:rPr>
        <w:t>tattung für Profi Werkstätten – Umfassendes Angebot</w:t>
      </w:r>
    </w:p>
    <w:p w14:paraId="527DDD6E" w14:textId="1C3184C3" w:rsidR="00190B78" w:rsidRPr="00F46942" w:rsidRDefault="00190B78" w:rsidP="00190B78">
      <w:pPr>
        <w:jc w:val="both"/>
        <w:rPr>
          <w:sz w:val="22"/>
          <w:szCs w:val="22"/>
        </w:rPr>
      </w:pPr>
      <w:r w:rsidRPr="00F46942">
        <w:rPr>
          <w:sz w:val="22"/>
          <w:szCs w:val="22"/>
        </w:rPr>
        <w:t>WOW! bietet</w:t>
      </w:r>
      <w:r w:rsidR="00444837" w:rsidRPr="00F46942">
        <w:rPr>
          <w:sz w:val="22"/>
          <w:szCs w:val="22"/>
        </w:rPr>
        <w:t xml:space="preserve"> im Verbund mit der </w:t>
      </w:r>
      <w:r w:rsidR="00C63B32" w:rsidRPr="00F46942">
        <w:rPr>
          <w:sz w:val="22"/>
          <w:szCs w:val="22"/>
        </w:rPr>
        <w:t>Würth</w:t>
      </w:r>
      <w:r w:rsidR="00444837" w:rsidRPr="00F46942">
        <w:rPr>
          <w:sz w:val="22"/>
          <w:szCs w:val="22"/>
        </w:rPr>
        <w:t>-</w:t>
      </w:r>
      <w:r w:rsidRPr="00F46942">
        <w:rPr>
          <w:sz w:val="22"/>
          <w:szCs w:val="22"/>
        </w:rPr>
        <w:t xml:space="preserve">Gruppe die komplette Bandbreite </w:t>
      </w:r>
      <w:r w:rsidR="00444837" w:rsidRPr="00F46942">
        <w:rPr>
          <w:sz w:val="22"/>
          <w:szCs w:val="22"/>
        </w:rPr>
        <w:t xml:space="preserve">für </w:t>
      </w:r>
      <w:r w:rsidR="00106751" w:rsidRPr="00F46942">
        <w:rPr>
          <w:sz w:val="22"/>
          <w:szCs w:val="22"/>
        </w:rPr>
        <w:t>die</w:t>
      </w:r>
      <w:r w:rsidR="00444837" w:rsidRPr="00F46942">
        <w:rPr>
          <w:sz w:val="22"/>
          <w:szCs w:val="22"/>
        </w:rPr>
        <w:t xml:space="preserve"> </w:t>
      </w:r>
      <w:r w:rsidRPr="00F46942">
        <w:rPr>
          <w:sz w:val="22"/>
          <w:szCs w:val="22"/>
        </w:rPr>
        <w:t>Automat</w:t>
      </w:r>
      <w:r w:rsidR="00106751" w:rsidRPr="00F46942">
        <w:rPr>
          <w:sz w:val="22"/>
          <w:szCs w:val="22"/>
        </w:rPr>
        <w:t>ikgetriebespülung</w:t>
      </w:r>
      <w:r w:rsidR="00444837" w:rsidRPr="00F46942">
        <w:rPr>
          <w:sz w:val="22"/>
          <w:szCs w:val="22"/>
        </w:rPr>
        <w:t>.</w:t>
      </w:r>
      <w:r w:rsidRPr="00F46942">
        <w:rPr>
          <w:sz w:val="22"/>
          <w:szCs w:val="22"/>
        </w:rPr>
        <w:t xml:space="preserve"> </w:t>
      </w:r>
      <w:r w:rsidR="00444837" w:rsidRPr="00F46942">
        <w:rPr>
          <w:sz w:val="22"/>
          <w:szCs w:val="22"/>
        </w:rPr>
        <w:t>Ü</w:t>
      </w:r>
      <w:r w:rsidRPr="00F46942">
        <w:rPr>
          <w:sz w:val="22"/>
          <w:szCs w:val="22"/>
        </w:rPr>
        <w:t>ber Verbrauchsmaterial, Beratung, Training bis hin zu Finanzierungsmodellen. Alle Fragen rund um das Gerät, Adapter oder Ersatzteile werden von Spezialisten der Hersteller</w:t>
      </w:r>
      <w:r w:rsidR="00444837" w:rsidRPr="00F46942">
        <w:rPr>
          <w:sz w:val="22"/>
          <w:szCs w:val="22"/>
        </w:rPr>
        <w:t>s</w:t>
      </w:r>
      <w:r w:rsidRPr="00F46942">
        <w:rPr>
          <w:sz w:val="22"/>
          <w:szCs w:val="22"/>
        </w:rPr>
        <w:t xml:space="preserve">ervicehotline beantwortet. </w:t>
      </w:r>
    </w:p>
    <w:p w14:paraId="41A4A266" w14:textId="022F1D16" w:rsidR="00190B78" w:rsidRPr="00F46942" w:rsidRDefault="00190B78" w:rsidP="00190B78">
      <w:pPr>
        <w:jc w:val="both"/>
        <w:rPr>
          <w:sz w:val="22"/>
          <w:szCs w:val="22"/>
        </w:rPr>
      </w:pPr>
      <w:r w:rsidRPr="00F46942">
        <w:rPr>
          <w:sz w:val="22"/>
          <w:szCs w:val="22"/>
        </w:rPr>
        <w:t>W</w:t>
      </w:r>
      <w:r w:rsidR="00444837" w:rsidRPr="00F46942">
        <w:rPr>
          <w:sz w:val="22"/>
          <w:szCs w:val="22"/>
        </w:rPr>
        <w:t>eitere Informationen sind unter</w:t>
      </w:r>
      <w:r w:rsidRPr="00F46942">
        <w:rPr>
          <w:sz w:val="22"/>
          <w:szCs w:val="22"/>
        </w:rPr>
        <w:t xml:space="preserve"> </w:t>
      </w:r>
      <w:hyperlink r:id="rId8" w:history="1">
        <w:r w:rsidRPr="00F46942">
          <w:rPr>
            <w:rStyle w:val="Hyperlink"/>
            <w:color w:val="auto"/>
            <w:sz w:val="22"/>
            <w:szCs w:val="22"/>
          </w:rPr>
          <w:t>www.wow-portal.com/spuelgeraet</w:t>
        </w:r>
      </w:hyperlink>
      <w:r w:rsidRPr="00F46942">
        <w:rPr>
          <w:sz w:val="22"/>
          <w:szCs w:val="22"/>
        </w:rPr>
        <w:t xml:space="preserve"> </w:t>
      </w:r>
      <w:r w:rsidR="00106751" w:rsidRPr="00F46942">
        <w:rPr>
          <w:sz w:val="22"/>
          <w:szCs w:val="22"/>
        </w:rPr>
        <w:t>erhältlich</w:t>
      </w:r>
      <w:r w:rsidRPr="00F46942">
        <w:rPr>
          <w:sz w:val="22"/>
          <w:szCs w:val="22"/>
        </w:rPr>
        <w:t>.</w:t>
      </w:r>
    </w:p>
    <w:p w14:paraId="4EB81AE9" w14:textId="77777777" w:rsidR="008803AD" w:rsidRPr="00F46942" w:rsidRDefault="008803AD" w:rsidP="008803AD">
      <w:pPr>
        <w:pStyle w:val="berschrift1"/>
        <w:jc w:val="both"/>
        <w:rPr>
          <w:rFonts w:eastAsia="Times New Roman"/>
          <w:lang w:eastAsia="de-DE"/>
        </w:rPr>
      </w:pPr>
      <w:r w:rsidRPr="00F46942">
        <w:rPr>
          <w:rFonts w:eastAsia="Times New Roman"/>
          <w:lang w:eastAsia="de-DE"/>
        </w:rPr>
        <w:t>Über WOW! Würth Online World GmbH</w:t>
      </w:r>
    </w:p>
    <w:p w14:paraId="07ED4ACC" w14:textId="77777777" w:rsidR="008803AD" w:rsidRPr="00F46942" w:rsidRDefault="008803AD" w:rsidP="008803AD">
      <w:pPr>
        <w:jc w:val="both"/>
      </w:pPr>
      <w:r w:rsidRPr="00F46942">
        <w:t xml:space="preserve">WOW! ist der Spezialist für Werkstattausrüstung innerhalb der Würth-Gruppe. Werkstätten und Autohäuser erhalten zukunftssichere und intelligente Lösungen aus eigener Entwicklung in den Bereichen Fahrzeugdiagnose, Abgasuntersuchung und Klimaservice. „Lösungen von der Werkstatt für die Werkstatt“ ist ein Prinzip des Unternehmens, das in Zusammenarbeit mit der Würth-Gruppe Qualitätsprodukte, Komplettlösungen und Servicekonzepte aus einer Hand bietet. Weltweit setzen 50.000 Kundinnen und Kunden, zu denen u.a. Servicebetriebe, Autohäuser, Zulieferer und Fahrzeughersteller zählen, aus 50 Ländern auf die Diagnoselösungen von </w:t>
      </w:r>
      <w:proofErr w:type="gramStart"/>
      <w:r w:rsidRPr="00F46942">
        <w:t>WOW!.</w:t>
      </w:r>
      <w:proofErr w:type="gramEnd"/>
      <w:r w:rsidRPr="00F46942">
        <w:t xml:space="preserve"> Weitere Informationen erhalten Sie unter </w:t>
      </w:r>
      <w:hyperlink r:id="rId9" w:history="1">
        <w:r w:rsidRPr="00F46942">
          <w:rPr>
            <w:rStyle w:val="Hyperlink"/>
            <w:color w:val="auto"/>
          </w:rPr>
          <w:t>www.wow-portal.com</w:t>
        </w:r>
      </w:hyperlink>
      <w:r w:rsidRPr="00F46942">
        <w:t xml:space="preserve">. </w:t>
      </w:r>
    </w:p>
    <w:p w14:paraId="355B18AD" w14:textId="77777777" w:rsidR="008803AD" w:rsidRPr="00F46942" w:rsidRDefault="008803AD" w:rsidP="008803AD">
      <w:pPr>
        <w:pStyle w:val="berschrift3"/>
        <w:jc w:val="both"/>
        <w:rPr>
          <w:rStyle w:val="IntensiveHervorhebung"/>
          <w:rFonts w:ascii="Wuerth Bold" w:hAnsi="Wuerth Bold"/>
          <w:b w:val="0"/>
          <w:color w:val="auto"/>
        </w:rPr>
      </w:pPr>
      <w:r w:rsidRPr="00F46942">
        <w:rPr>
          <w:rStyle w:val="IntensiveHervorhebung"/>
          <w:rFonts w:ascii="Wuerth Bold" w:hAnsi="Wuerth Bold"/>
          <w:b w:val="0"/>
          <w:color w:val="auto"/>
        </w:rPr>
        <w:t>Medienkontakt</w:t>
      </w:r>
    </w:p>
    <w:p w14:paraId="02CE70E7" w14:textId="77777777" w:rsidR="008803AD" w:rsidRPr="00F46942" w:rsidRDefault="008803AD" w:rsidP="00AE2CC8">
      <w:pPr>
        <w:pStyle w:val="Fuzeile"/>
        <w:tabs>
          <w:tab w:val="left" w:pos="3402"/>
        </w:tabs>
        <w:spacing w:before="0" w:after="0" w:line="240" w:lineRule="auto"/>
        <w:jc w:val="both"/>
        <w:rPr>
          <w:rFonts w:cs="Arial"/>
        </w:rPr>
      </w:pPr>
      <w:r w:rsidRPr="00F46942">
        <w:rPr>
          <w:rFonts w:cs="Arial"/>
        </w:rPr>
        <w:t>WOW! Würth Online World GmbH</w:t>
      </w:r>
    </w:p>
    <w:p w14:paraId="44CE0F68" w14:textId="77777777" w:rsidR="008803AD" w:rsidRPr="00F46942" w:rsidRDefault="008803AD" w:rsidP="00AE2CC8">
      <w:pPr>
        <w:pStyle w:val="Fuzeile"/>
        <w:tabs>
          <w:tab w:val="left" w:pos="3402"/>
        </w:tabs>
        <w:spacing w:before="0" w:after="0" w:line="240" w:lineRule="auto"/>
        <w:jc w:val="both"/>
        <w:rPr>
          <w:rFonts w:cs="Arial"/>
        </w:rPr>
      </w:pPr>
      <w:proofErr w:type="spellStart"/>
      <w:r w:rsidRPr="00F46942">
        <w:rPr>
          <w:rFonts w:cs="Arial"/>
        </w:rPr>
        <w:t>Schliffenstraße</w:t>
      </w:r>
      <w:proofErr w:type="spellEnd"/>
      <w:r w:rsidRPr="00F46942">
        <w:rPr>
          <w:rFonts w:cs="Arial"/>
        </w:rPr>
        <w:t xml:space="preserve"> 22</w:t>
      </w:r>
    </w:p>
    <w:p w14:paraId="3031D92F" w14:textId="77777777" w:rsidR="008803AD" w:rsidRPr="00F46942" w:rsidRDefault="008803AD" w:rsidP="00AE2CC8">
      <w:pPr>
        <w:pStyle w:val="Fuzeile"/>
        <w:tabs>
          <w:tab w:val="left" w:pos="3402"/>
        </w:tabs>
        <w:spacing w:before="0" w:after="0" w:line="240" w:lineRule="auto"/>
        <w:jc w:val="both"/>
        <w:rPr>
          <w:rFonts w:cs="Arial"/>
        </w:rPr>
      </w:pPr>
      <w:r w:rsidRPr="00F46942">
        <w:rPr>
          <w:rFonts w:cs="Arial"/>
        </w:rPr>
        <w:t>74653 Künzelsau</w:t>
      </w:r>
    </w:p>
    <w:p w14:paraId="0365A6BC" w14:textId="77777777" w:rsidR="008803AD" w:rsidRPr="00F46942" w:rsidRDefault="008803AD" w:rsidP="00AE2CC8">
      <w:pPr>
        <w:pStyle w:val="Fuzeile"/>
        <w:tabs>
          <w:tab w:val="left" w:pos="3402"/>
        </w:tabs>
        <w:spacing w:before="0" w:after="0" w:line="240" w:lineRule="auto"/>
        <w:jc w:val="both"/>
        <w:rPr>
          <w:rFonts w:cs="Arial"/>
        </w:rPr>
      </w:pPr>
      <w:r w:rsidRPr="00F46942">
        <w:rPr>
          <w:rFonts w:cs="Arial"/>
        </w:rPr>
        <w:t>Tel:  +49 (0) 79 40 / 9 81 88 10 50</w:t>
      </w:r>
    </w:p>
    <w:p w14:paraId="6DBA38C9" w14:textId="77777777" w:rsidR="008803AD" w:rsidRPr="00F46942" w:rsidRDefault="008803AD" w:rsidP="00AE2CC8">
      <w:pPr>
        <w:pStyle w:val="Fuzeile"/>
        <w:tabs>
          <w:tab w:val="left" w:pos="3402"/>
        </w:tabs>
        <w:spacing w:before="0" w:after="0" w:line="240" w:lineRule="auto"/>
        <w:jc w:val="both"/>
        <w:rPr>
          <w:rFonts w:cs="Arial"/>
          <w:lang w:val="fr-FR"/>
        </w:rPr>
      </w:pPr>
      <w:r w:rsidRPr="00F46942">
        <w:rPr>
          <w:rFonts w:cs="Arial"/>
          <w:lang w:val="fr-FR"/>
        </w:rPr>
        <w:t>Fax: +49 (0) 79 40 / 9 81 88 10 99</w:t>
      </w:r>
    </w:p>
    <w:p w14:paraId="1C216398" w14:textId="77777777" w:rsidR="008803AD" w:rsidRPr="00F46942" w:rsidRDefault="000D7C8D" w:rsidP="00AE2CC8">
      <w:pPr>
        <w:pStyle w:val="Fuzeile"/>
        <w:tabs>
          <w:tab w:val="left" w:pos="3402"/>
        </w:tabs>
        <w:spacing w:before="0" w:after="0" w:line="240" w:lineRule="auto"/>
        <w:jc w:val="both"/>
        <w:rPr>
          <w:rFonts w:cs="Arial"/>
          <w:lang w:val="fr-FR"/>
        </w:rPr>
      </w:pPr>
      <w:hyperlink r:id="rId10" w:history="1">
        <w:r w:rsidR="008803AD" w:rsidRPr="00F46942">
          <w:rPr>
            <w:rStyle w:val="Hyperlink"/>
            <w:rFonts w:cs="Arial"/>
            <w:color w:val="auto"/>
            <w:lang w:val="fr-FR"/>
          </w:rPr>
          <w:t>marketing@wow-portal.com</w:t>
        </w:r>
      </w:hyperlink>
      <w:r w:rsidR="008803AD" w:rsidRPr="00F46942">
        <w:rPr>
          <w:rFonts w:cs="Arial"/>
          <w:lang w:val="fr-FR"/>
        </w:rPr>
        <w:t xml:space="preserve"> </w:t>
      </w:r>
    </w:p>
    <w:p w14:paraId="47F67956" w14:textId="77777777" w:rsidR="008803AD" w:rsidRPr="00F46942" w:rsidRDefault="000D7C8D" w:rsidP="00AE2CC8">
      <w:pPr>
        <w:pStyle w:val="Fuzeile"/>
        <w:tabs>
          <w:tab w:val="left" w:pos="3402"/>
        </w:tabs>
        <w:spacing w:before="0" w:after="0" w:line="240" w:lineRule="auto"/>
        <w:jc w:val="both"/>
      </w:pPr>
      <w:hyperlink r:id="rId11" w:history="1">
        <w:r w:rsidR="008803AD" w:rsidRPr="00F46942">
          <w:rPr>
            <w:rStyle w:val="Hyperlink"/>
            <w:rFonts w:cs="Arial"/>
            <w:color w:val="auto"/>
            <w:lang w:val="fr-FR"/>
          </w:rPr>
          <w:t>www.wow-portal.com</w:t>
        </w:r>
      </w:hyperlink>
      <w:r w:rsidR="008803AD" w:rsidRPr="00F46942">
        <w:rPr>
          <w:rFonts w:cs="Arial"/>
          <w:u w:val="single"/>
          <w:lang w:val="fr-FR"/>
        </w:rPr>
        <w:t xml:space="preserve"> </w:t>
      </w:r>
      <w:bookmarkStart w:id="0" w:name="_GoBack"/>
      <w:bookmarkEnd w:id="0"/>
    </w:p>
    <w:p w14:paraId="0EC0F0D8" w14:textId="63750176" w:rsidR="00DA5428" w:rsidRPr="00F46942" w:rsidRDefault="00F00F54" w:rsidP="00AE2CC8">
      <w:pPr>
        <w:spacing w:before="0" w:after="0" w:line="240" w:lineRule="auto"/>
      </w:pPr>
      <w:r w:rsidRPr="00F46942">
        <w:t xml:space="preserve"> </w:t>
      </w:r>
    </w:p>
    <w:sectPr w:rsidR="00DA5428" w:rsidRPr="00F46942" w:rsidSect="00B131A2">
      <w:headerReference w:type="default" r:id="rId12"/>
      <w:footerReference w:type="default" r:id="rId13"/>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7C54" w14:textId="77777777" w:rsidR="0017785E" w:rsidRDefault="0017785E" w:rsidP="0017785E">
      <w:pPr>
        <w:spacing w:before="0" w:after="0" w:line="240" w:lineRule="auto"/>
      </w:pPr>
      <w:r>
        <w:separator/>
      </w:r>
    </w:p>
  </w:endnote>
  <w:endnote w:type="continuationSeparator" w:id="0">
    <w:p w14:paraId="0A48934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D9F8" w14:textId="77777777" w:rsidR="0017785E" w:rsidRDefault="0017785E" w:rsidP="0017785E">
      <w:pPr>
        <w:spacing w:before="0" w:after="0" w:line="240" w:lineRule="auto"/>
      </w:pPr>
      <w:r>
        <w:separator/>
      </w:r>
    </w:p>
  </w:footnote>
  <w:footnote w:type="continuationSeparator" w:id="0">
    <w:p w14:paraId="0339100A"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0E94"/>
    <w:multiLevelType w:val="hybridMultilevel"/>
    <w:tmpl w:val="C408DCFA"/>
    <w:lvl w:ilvl="0" w:tplc="9D6CE28C">
      <w:numFmt w:val="bullet"/>
      <w:lvlText w:val="-"/>
      <w:lvlJc w:val="left"/>
      <w:pPr>
        <w:ind w:left="1070" w:hanging="71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3601"/>
    <w:rsid w:val="000102B3"/>
    <w:rsid w:val="00010F91"/>
    <w:rsid w:val="000119BC"/>
    <w:rsid w:val="00013DF1"/>
    <w:rsid w:val="00034A08"/>
    <w:rsid w:val="00034E83"/>
    <w:rsid w:val="000356C1"/>
    <w:rsid w:val="00037E43"/>
    <w:rsid w:val="00041083"/>
    <w:rsid w:val="000442EB"/>
    <w:rsid w:val="0005407D"/>
    <w:rsid w:val="000573C3"/>
    <w:rsid w:val="0006255D"/>
    <w:rsid w:val="00066C46"/>
    <w:rsid w:val="000725C4"/>
    <w:rsid w:val="0007261E"/>
    <w:rsid w:val="00080935"/>
    <w:rsid w:val="00082DEE"/>
    <w:rsid w:val="00095880"/>
    <w:rsid w:val="00096F9B"/>
    <w:rsid w:val="000A212C"/>
    <w:rsid w:val="000A42F3"/>
    <w:rsid w:val="000C3E0A"/>
    <w:rsid w:val="000C5E25"/>
    <w:rsid w:val="000C6789"/>
    <w:rsid w:val="000C7827"/>
    <w:rsid w:val="000C7F12"/>
    <w:rsid w:val="000D23CC"/>
    <w:rsid w:val="000D28DA"/>
    <w:rsid w:val="000D7C8D"/>
    <w:rsid w:val="000E68EA"/>
    <w:rsid w:val="000F04A1"/>
    <w:rsid w:val="000F5878"/>
    <w:rsid w:val="000F7024"/>
    <w:rsid w:val="00106751"/>
    <w:rsid w:val="00113E95"/>
    <w:rsid w:val="0011566A"/>
    <w:rsid w:val="0012079A"/>
    <w:rsid w:val="001255B6"/>
    <w:rsid w:val="00126A2A"/>
    <w:rsid w:val="001353EB"/>
    <w:rsid w:val="00137DC4"/>
    <w:rsid w:val="0014234E"/>
    <w:rsid w:val="00143229"/>
    <w:rsid w:val="00153479"/>
    <w:rsid w:val="00160106"/>
    <w:rsid w:val="00160D5F"/>
    <w:rsid w:val="00163AF0"/>
    <w:rsid w:val="00163C5C"/>
    <w:rsid w:val="00163D77"/>
    <w:rsid w:val="00164BDA"/>
    <w:rsid w:val="00172445"/>
    <w:rsid w:val="00173FDD"/>
    <w:rsid w:val="001744B6"/>
    <w:rsid w:val="0017785E"/>
    <w:rsid w:val="0018749A"/>
    <w:rsid w:val="00190B78"/>
    <w:rsid w:val="00191101"/>
    <w:rsid w:val="00195F91"/>
    <w:rsid w:val="00197897"/>
    <w:rsid w:val="001A10CB"/>
    <w:rsid w:val="001A19A8"/>
    <w:rsid w:val="001A391D"/>
    <w:rsid w:val="001B2DB4"/>
    <w:rsid w:val="001B57BF"/>
    <w:rsid w:val="001B58FD"/>
    <w:rsid w:val="001B653D"/>
    <w:rsid w:val="001B7DDE"/>
    <w:rsid w:val="001D05AD"/>
    <w:rsid w:val="001D095F"/>
    <w:rsid w:val="001D2500"/>
    <w:rsid w:val="001D60ED"/>
    <w:rsid w:val="001D76C3"/>
    <w:rsid w:val="001E37FF"/>
    <w:rsid w:val="001E3B8A"/>
    <w:rsid w:val="001E4980"/>
    <w:rsid w:val="001E539F"/>
    <w:rsid w:val="001E61FA"/>
    <w:rsid w:val="001F6EC2"/>
    <w:rsid w:val="00211EE8"/>
    <w:rsid w:val="00212CF2"/>
    <w:rsid w:val="0021765D"/>
    <w:rsid w:val="00220A67"/>
    <w:rsid w:val="00220AD0"/>
    <w:rsid w:val="00222778"/>
    <w:rsid w:val="00222A18"/>
    <w:rsid w:val="0022622B"/>
    <w:rsid w:val="00236C09"/>
    <w:rsid w:val="00237CBD"/>
    <w:rsid w:val="00242799"/>
    <w:rsid w:val="002538B6"/>
    <w:rsid w:val="00253AB1"/>
    <w:rsid w:val="00256174"/>
    <w:rsid w:val="002667AC"/>
    <w:rsid w:val="002728F9"/>
    <w:rsid w:val="002754D2"/>
    <w:rsid w:val="002832E0"/>
    <w:rsid w:val="00283E1F"/>
    <w:rsid w:val="002854B3"/>
    <w:rsid w:val="002944ED"/>
    <w:rsid w:val="002A1022"/>
    <w:rsid w:val="002B1071"/>
    <w:rsid w:val="002B57C8"/>
    <w:rsid w:val="002B6AB8"/>
    <w:rsid w:val="002C7685"/>
    <w:rsid w:val="002D2722"/>
    <w:rsid w:val="002D4DF2"/>
    <w:rsid w:val="002E0715"/>
    <w:rsid w:val="002E09A1"/>
    <w:rsid w:val="002E0AAA"/>
    <w:rsid w:val="002E424B"/>
    <w:rsid w:val="002E743F"/>
    <w:rsid w:val="002F4B16"/>
    <w:rsid w:val="0030020B"/>
    <w:rsid w:val="00302F01"/>
    <w:rsid w:val="003058B1"/>
    <w:rsid w:val="00320B46"/>
    <w:rsid w:val="0032724E"/>
    <w:rsid w:val="00340338"/>
    <w:rsid w:val="00343237"/>
    <w:rsid w:val="003436E8"/>
    <w:rsid w:val="00350F6E"/>
    <w:rsid w:val="003565E5"/>
    <w:rsid w:val="00373E63"/>
    <w:rsid w:val="00385054"/>
    <w:rsid w:val="003854B8"/>
    <w:rsid w:val="003913C7"/>
    <w:rsid w:val="003A79C0"/>
    <w:rsid w:val="003B247E"/>
    <w:rsid w:val="003C6D96"/>
    <w:rsid w:val="003C7D81"/>
    <w:rsid w:val="003D0BE7"/>
    <w:rsid w:val="003E342F"/>
    <w:rsid w:val="003F6427"/>
    <w:rsid w:val="00404B91"/>
    <w:rsid w:val="0042455B"/>
    <w:rsid w:val="004305BE"/>
    <w:rsid w:val="0043523D"/>
    <w:rsid w:val="00435385"/>
    <w:rsid w:val="0043567C"/>
    <w:rsid w:val="00442F13"/>
    <w:rsid w:val="00444837"/>
    <w:rsid w:val="00451EA5"/>
    <w:rsid w:val="004545A5"/>
    <w:rsid w:val="00460312"/>
    <w:rsid w:val="004660B5"/>
    <w:rsid w:val="0048588F"/>
    <w:rsid w:val="004954FC"/>
    <w:rsid w:val="004A00E6"/>
    <w:rsid w:val="004A0BAC"/>
    <w:rsid w:val="004A167C"/>
    <w:rsid w:val="004A6D22"/>
    <w:rsid w:val="004B2564"/>
    <w:rsid w:val="004C1C3A"/>
    <w:rsid w:val="004C57A2"/>
    <w:rsid w:val="004C5862"/>
    <w:rsid w:val="004E2EFE"/>
    <w:rsid w:val="004E4CF4"/>
    <w:rsid w:val="004E6CAB"/>
    <w:rsid w:val="004F0FF2"/>
    <w:rsid w:val="004F115D"/>
    <w:rsid w:val="004F4ADB"/>
    <w:rsid w:val="00500E16"/>
    <w:rsid w:val="005047E5"/>
    <w:rsid w:val="005052D6"/>
    <w:rsid w:val="00507660"/>
    <w:rsid w:val="00515DC1"/>
    <w:rsid w:val="005177CF"/>
    <w:rsid w:val="005209C7"/>
    <w:rsid w:val="005219B9"/>
    <w:rsid w:val="005228F0"/>
    <w:rsid w:val="005375DB"/>
    <w:rsid w:val="00541031"/>
    <w:rsid w:val="00541C2A"/>
    <w:rsid w:val="00541EF5"/>
    <w:rsid w:val="00552CA3"/>
    <w:rsid w:val="00562336"/>
    <w:rsid w:val="005679AC"/>
    <w:rsid w:val="00571160"/>
    <w:rsid w:val="0057294D"/>
    <w:rsid w:val="005751E4"/>
    <w:rsid w:val="00575D23"/>
    <w:rsid w:val="00576618"/>
    <w:rsid w:val="00581FD4"/>
    <w:rsid w:val="005A78BF"/>
    <w:rsid w:val="005B51E1"/>
    <w:rsid w:val="005B581E"/>
    <w:rsid w:val="005C2FE2"/>
    <w:rsid w:val="005C6F38"/>
    <w:rsid w:val="005D01DB"/>
    <w:rsid w:val="005D681F"/>
    <w:rsid w:val="005E3F04"/>
    <w:rsid w:val="005E7310"/>
    <w:rsid w:val="005F220E"/>
    <w:rsid w:val="006008EA"/>
    <w:rsid w:val="00602EFC"/>
    <w:rsid w:val="0060396C"/>
    <w:rsid w:val="0060655F"/>
    <w:rsid w:val="00620DFA"/>
    <w:rsid w:val="00627C76"/>
    <w:rsid w:val="0063203C"/>
    <w:rsid w:val="00637363"/>
    <w:rsid w:val="00637651"/>
    <w:rsid w:val="00640FDB"/>
    <w:rsid w:val="00641516"/>
    <w:rsid w:val="00642CD5"/>
    <w:rsid w:val="00643F43"/>
    <w:rsid w:val="00661DA5"/>
    <w:rsid w:val="00662A96"/>
    <w:rsid w:val="00663EFF"/>
    <w:rsid w:val="00665E10"/>
    <w:rsid w:val="006717D1"/>
    <w:rsid w:val="006722B7"/>
    <w:rsid w:val="00674612"/>
    <w:rsid w:val="006747B5"/>
    <w:rsid w:val="00677C2E"/>
    <w:rsid w:val="00684E36"/>
    <w:rsid w:val="006921E5"/>
    <w:rsid w:val="00692981"/>
    <w:rsid w:val="0069426C"/>
    <w:rsid w:val="006959C9"/>
    <w:rsid w:val="00697AFB"/>
    <w:rsid w:val="006A2C1F"/>
    <w:rsid w:val="006A3630"/>
    <w:rsid w:val="006A4E20"/>
    <w:rsid w:val="006B5FA4"/>
    <w:rsid w:val="006C0D49"/>
    <w:rsid w:val="006C5672"/>
    <w:rsid w:val="006D0E77"/>
    <w:rsid w:val="006D35E9"/>
    <w:rsid w:val="006E0659"/>
    <w:rsid w:val="006E1429"/>
    <w:rsid w:val="006E1819"/>
    <w:rsid w:val="006F441E"/>
    <w:rsid w:val="007049C3"/>
    <w:rsid w:val="00705BDD"/>
    <w:rsid w:val="00706D25"/>
    <w:rsid w:val="007102E2"/>
    <w:rsid w:val="00734B5D"/>
    <w:rsid w:val="00735B9A"/>
    <w:rsid w:val="007379EB"/>
    <w:rsid w:val="00741872"/>
    <w:rsid w:val="00744E9D"/>
    <w:rsid w:val="007461CF"/>
    <w:rsid w:val="00746580"/>
    <w:rsid w:val="00755FA9"/>
    <w:rsid w:val="007642E3"/>
    <w:rsid w:val="0077115A"/>
    <w:rsid w:val="00773DF8"/>
    <w:rsid w:val="00774636"/>
    <w:rsid w:val="00774DCE"/>
    <w:rsid w:val="007812D2"/>
    <w:rsid w:val="007A29C4"/>
    <w:rsid w:val="007A2BED"/>
    <w:rsid w:val="007A62B2"/>
    <w:rsid w:val="007A71B2"/>
    <w:rsid w:val="007B1C33"/>
    <w:rsid w:val="007B6E93"/>
    <w:rsid w:val="007C5F9E"/>
    <w:rsid w:val="007C63EB"/>
    <w:rsid w:val="007D56C9"/>
    <w:rsid w:val="007D5874"/>
    <w:rsid w:val="007E653A"/>
    <w:rsid w:val="007E74C4"/>
    <w:rsid w:val="00800867"/>
    <w:rsid w:val="008027A8"/>
    <w:rsid w:val="00805383"/>
    <w:rsid w:val="00806548"/>
    <w:rsid w:val="008123D1"/>
    <w:rsid w:val="00812C13"/>
    <w:rsid w:val="00816073"/>
    <w:rsid w:val="0082273C"/>
    <w:rsid w:val="00824755"/>
    <w:rsid w:val="00825A40"/>
    <w:rsid w:val="008260F2"/>
    <w:rsid w:val="00834389"/>
    <w:rsid w:val="0084060E"/>
    <w:rsid w:val="0085305B"/>
    <w:rsid w:val="008618DA"/>
    <w:rsid w:val="00876956"/>
    <w:rsid w:val="00876DF5"/>
    <w:rsid w:val="0088012C"/>
    <w:rsid w:val="008803AD"/>
    <w:rsid w:val="008812E3"/>
    <w:rsid w:val="00882BE2"/>
    <w:rsid w:val="008866DE"/>
    <w:rsid w:val="008866EA"/>
    <w:rsid w:val="00887369"/>
    <w:rsid w:val="008902C2"/>
    <w:rsid w:val="00890E1C"/>
    <w:rsid w:val="0089452B"/>
    <w:rsid w:val="00894B86"/>
    <w:rsid w:val="008A2E96"/>
    <w:rsid w:val="008A52D5"/>
    <w:rsid w:val="008A7914"/>
    <w:rsid w:val="008B3644"/>
    <w:rsid w:val="008C1E0D"/>
    <w:rsid w:val="008D31DB"/>
    <w:rsid w:val="008D62BC"/>
    <w:rsid w:val="008E091A"/>
    <w:rsid w:val="008E2159"/>
    <w:rsid w:val="008E2D2E"/>
    <w:rsid w:val="008E3812"/>
    <w:rsid w:val="008E3B22"/>
    <w:rsid w:val="008E67CC"/>
    <w:rsid w:val="009109AC"/>
    <w:rsid w:val="00914681"/>
    <w:rsid w:val="00917A28"/>
    <w:rsid w:val="00922C3D"/>
    <w:rsid w:val="009322D1"/>
    <w:rsid w:val="00933389"/>
    <w:rsid w:val="00943965"/>
    <w:rsid w:val="00957EAB"/>
    <w:rsid w:val="00980D66"/>
    <w:rsid w:val="00990144"/>
    <w:rsid w:val="00990286"/>
    <w:rsid w:val="00990CA4"/>
    <w:rsid w:val="009929CF"/>
    <w:rsid w:val="00996907"/>
    <w:rsid w:val="009A16F0"/>
    <w:rsid w:val="009A1AD4"/>
    <w:rsid w:val="009B49A5"/>
    <w:rsid w:val="009B7ED9"/>
    <w:rsid w:val="009C56DF"/>
    <w:rsid w:val="009D0262"/>
    <w:rsid w:val="009D6C43"/>
    <w:rsid w:val="009D6E02"/>
    <w:rsid w:val="009D7A84"/>
    <w:rsid w:val="009E27A9"/>
    <w:rsid w:val="009E3406"/>
    <w:rsid w:val="009E603B"/>
    <w:rsid w:val="009E798A"/>
    <w:rsid w:val="009F074B"/>
    <w:rsid w:val="009F2B26"/>
    <w:rsid w:val="009F77EA"/>
    <w:rsid w:val="00A07307"/>
    <w:rsid w:val="00A10126"/>
    <w:rsid w:val="00A1729A"/>
    <w:rsid w:val="00A201DE"/>
    <w:rsid w:val="00A35216"/>
    <w:rsid w:val="00A36830"/>
    <w:rsid w:val="00A377A9"/>
    <w:rsid w:val="00A46137"/>
    <w:rsid w:val="00A46E47"/>
    <w:rsid w:val="00A479E6"/>
    <w:rsid w:val="00A506CD"/>
    <w:rsid w:val="00A86246"/>
    <w:rsid w:val="00A91850"/>
    <w:rsid w:val="00A93A60"/>
    <w:rsid w:val="00A93D43"/>
    <w:rsid w:val="00A94BF9"/>
    <w:rsid w:val="00AA060B"/>
    <w:rsid w:val="00AA1A4C"/>
    <w:rsid w:val="00AC1C4B"/>
    <w:rsid w:val="00AD0ED9"/>
    <w:rsid w:val="00AE02DB"/>
    <w:rsid w:val="00AE2CC8"/>
    <w:rsid w:val="00AF1233"/>
    <w:rsid w:val="00AF536A"/>
    <w:rsid w:val="00AF7D32"/>
    <w:rsid w:val="00B00305"/>
    <w:rsid w:val="00B00BFD"/>
    <w:rsid w:val="00B131A2"/>
    <w:rsid w:val="00B26FCF"/>
    <w:rsid w:val="00B32637"/>
    <w:rsid w:val="00B40982"/>
    <w:rsid w:val="00B40E10"/>
    <w:rsid w:val="00B4400F"/>
    <w:rsid w:val="00B5342B"/>
    <w:rsid w:val="00B625DC"/>
    <w:rsid w:val="00B76A6C"/>
    <w:rsid w:val="00B8228B"/>
    <w:rsid w:val="00B849E5"/>
    <w:rsid w:val="00B86CDE"/>
    <w:rsid w:val="00B93328"/>
    <w:rsid w:val="00B97B62"/>
    <w:rsid w:val="00BA2640"/>
    <w:rsid w:val="00BA293C"/>
    <w:rsid w:val="00BA351A"/>
    <w:rsid w:val="00BA68B7"/>
    <w:rsid w:val="00BA7699"/>
    <w:rsid w:val="00BB29B9"/>
    <w:rsid w:val="00BB4DF6"/>
    <w:rsid w:val="00BD5A9C"/>
    <w:rsid w:val="00BE052F"/>
    <w:rsid w:val="00BE06A1"/>
    <w:rsid w:val="00BE257F"/>
    <w:rsid w:val="00BE2BA1"/>
    <w:rsid w:val="00BF2826"/>
    <w:rsid w:val="00BF48B1"/>
    <w:rsid w:val="00BF4E2C"/>
    <w:rsid w:val="00C211FB"/>
    <w:rsid w:val="00C24DBB"/>
    <w:rsid w:val="00C2507D"/>
    <w:rsid w:val="00C3097E"/>
    <w:rsid w:val="00C35154"/>
    <w:rsid w:val="00C418F5"/>
    <w:rsid w:val="00C44CD1"/>
    <w:rsid w:val="00C4559D"/>
    <w:rsid w:val="00C51F78"/>
    <w:rsid w:val="00C63B32"/>
    <w:rsid w:val="00C6556F"/>
    <w:rsid w:val="00C6744D"/>
    <w:rsid w:val="00C81176"/>
    <w:rsid w:val="00C91BFC"/>
    <w:rsid w:val="00CA0F5A"/>
    <w:rsid w:val="00CA1788"/>
    <w:rsid w:val="00CA4E1B"/>
    <w:rsid w:val="00CC3EC9"/>
    <w:rsid w:val="00CE6531"/>
    <w:rsid w:val="00CE734A"/>
    <w:rsid w:val="00CF0388"/>
    <w:rsid w:val="00CF1419"/>
    <w:rsid w:val="00D07980"/>
    <w:rsid w:val="00D11597"/>
    <w:rsid w:val="00D1443C"/>
    <w:rsid w:val="00D14D8A"/>
    <w:rsid w:val="00D2031E"/>
    <w:rsid w:val="00D22E86"/>
    <w:rsid w:val="00D306E3"/>
    <w:rsid w:val="00D4163B"/>
    <w:rsid w:val="00D53876"/>
    <w:rsid w:val="00D565E7"/>
    <w:rsid w:val="00D64B82"/>
    <w:rsid w:val="00D70DD7"/>
    <w:rsid w:val="00D71448"/>
    <w:rsid w:val="00D73B02"/>
    <w:rsid w:val="00D83710"/>
    <w:rsid w:val="00D8492C"/>
    <w:rsid w:val="00D84F7E"/>
    <w:rsid w:val="00D858DE"/>
    <w:rsid w:val="00D8696C"/>
    <w:rsid w:val="00D8708C"/>
    <w:rsid w:val="00DA5428"/>
    <w:rsid w:val="00DC339F"/>
    <w:rsid w:val="00DC37D5"/>
    <w:rsid w:val="00DC4968"/>
    <w:rsid w:val="00DC6B4D"/>
    <w:rsid w:val="00DC7C7E"/>
    <w:rsid w:val="00DF44F8"/>
    <w:rsid w:val="00E004A5"/>
    <w:rsid w:val="00E04646"/>
    <w:rsid w:val="00E07CA1"/>
    <w:rsid w:val="00E1138E"/>
    <w:rsid w:val="00E13ABD"/>
    <w:rsid w:val="00E1543D"/>
    <w:rsid w:val="00E15642"/>
    <w:rsid w:val="00E2574A"/>
    <w:rsid w:val="00E26371"/>
    <w:rsid w:val="00E550FA"/>
    <w:rsid w:val="00E60AA2"/>
    <w:rsid w:val="00E61C32"/>
    <w:rsid w:val="00E63CF7"/>
    <w:rsid w:val="00E755D4"/>
    <w:rsid w:val="00E8635C"/>
    <w:rsid w:val="00EA4486"/>
    <w:rsid w:val="00EB16C9"/>
    <w:rsid w:val="00EB4129"/>
    <w:rsid w:val="00EC6738"/>
    <w:rsid w:val="00ED4AA3"/>
    <w:rsid w:val="00EE03F6"/>
    <w:rsid w:val="00EF1701"/>
    <w:rsid w:val="00F00F54"/>
    <w:rsid w:val="00F04CCD"/>
    <w:rsid w:val="00F06E13"/>
    <w:rsid w:val="00F201E8"/>
    <w:rsid w:val="00F20207"/>
    <w:rsid w:val="00F27DFF"/>
    <w:rsid w:val="00F35CAB"/>
    <w:rsid w:val="00F46942"/>
    <w:rsid w:val="00F52CE5"/>
    <w:rsid w:val="00F5668B"/>
    <w:rsid w:val="00F56874"/>
    <w:rsid w:val="00F703B8"/>
    <w:rsid w:val="00F82AC8"/>
    <w:rsid w:val="00F86AFC"/>
    <w:rsid w:val="00F9619F"/>
    <w:rsid w:val="00FA10D9"/>
    <w:rsid w:val="00FB2EDC"/>
    <w:rsid w:val="00FB4210"/>
    <w:rsid w:val="00FB476F"/>
    <w:rsid w:val="00FB65DE"/>
    <w:rsid w:val="00FB7E4B"/>
    <w:rsid w:val="00FC6D23"/>
    <w:rsid w:val="00FD722F"/>
    <w:rsid w:val="00FD7307"/>
    <w:rsid w:val="00FF3546"/>
    <w:rsid w:val="00FF3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003601"/>
    <w:rPr>
      <w:color w:val="605D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spuelgera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7A70-CA59-4224-99D0-995CB345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5</cp:revision>
  <cp:lastPrinted>2022-08-05T05:46:00Z</cp:lastPrinted>
  <dcterms:created xsi:type="dcterms:W3CDTF">2022-08-25T09:32:00Z</dcterms:created>
  <dcterms:modified xsi:type="dcterms:W3CDTF">2022-08-29T11:31:00Z</dcterms:modified>
</cp:coreProperties>
</file>