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1F" w:rsidRPr="00160D5F" w:rsidRDefault="00E1138E" w:rsidP="005D681F">
      <w:pPr>
        <w:pStyle w:val="berschrift1"/>
        <w:rPr>
          <w:lang w:eastAsia="de-DE"/>
        </w:rPr>
      </w:pPr>
      <w:r w:rsidRPr="00160D5F">
        <w:rPr>
          <w:lang w:eastAsia="de-DE"/>
        </w:rPr>
        <w:t>Erweiterte</w:t>
      </w:r>
      <w:r w:rsidR="00E15642" w:rsidRPr="00160D5F">
        <w:rPr>
          <w:lang w:eastAsia="de-DE"/>
        </w:rPr>
        <w:t xml:space="preserve"> Diagnose</w:t>
      </w:r>
      <w:r w:rsidR="00160D5F" w:rsidRPr="00160D5F">
        <w:rPr>
          <w:lang w:eastAsia="de-DE"/>
        </w:rPr>
        <w:t>Software</w:t>
      </w:r>
      <w:r w:rsidR="00E15642" w:rsidRPr="00160D5F">
        <w:rPr>
          <w:lang w:eastAsia="de-DE"/>
        </w:rPr>
        <w:t xml:space="preserve"> Funktionalitäten</w:t>
      </w:r>
    </w:p>
    <w:p w:rsidR="005D681F" w:rsidRDefault="005D681F" w:rsidP="00160D5F">
      <w:pPr>
        <w:pStyle w:val="Untertitel"/>
        <w:spacing w:after="120"/>
        <w:rPr>
          <w:lang w:eastAsia="de-DE"/>
        </w:rPr>
      </w:pPr>
      <w:r w:rsidRPr="00D71448">
        <w:rPr>
          <w:lang w:eastAsia="de-DE"/>
        </w:rPr>
        <w:t xml:space="preserve">WOW! </w:t>
      </w:r>
      <w:r>
        <w:rPr>
          <w:lang w:eastAsia="de-DE"/>
        </w:rPr>
        <w:t>Fahrzeugdiagnose update 5.31.02 und 5.32.00</w:t>
      </w:r>
    </w:p>
    <w:p w:rsidR="009E798A" w:rsidRDefault="00350F6E" w:rsidP="00FD7307">
      <w:pPr>
        <w:shd w:val="clear" w:color="auto" w:fill="FFFFFF"/>
        <w:spacing w:before="0" w:after="100" w:afterAutospacing="1" w:line="240" w:lineRule="auto"/>
        <w:jc w:val="both"/>
      </w:pPr>
      <w:r w:rsidRPr="00602EFC">
        <w:t>Bereits seit 20 Jahren</w:t>
      </w:r>
      <w:r w:rsidR="005D681F" w:rsidRPr="00602EFC">
        <w:t xml:space="preserve"> </w:t>
      </w:r>
      <w:r w:rsidR="006A3630" w:rsidRPr="00602EFC">
        <w:t xml:space="preserve">unterstützt das Unternehmen WOW! Würth Online World GmbH (WOW!) seine Kunden mit </w:t>
      </w:r>
      <w:r w:rsidR="000C7827" w:rsidRPr="00602EFC">
        <w:t>eigenentwickelten Diagnosesys</w:t>
      </w:r>
      <w:r w:rsidR="00602EFC" w:rsidRPr="00602EFC">
        <w:t>t</w:t>
      </w:r>
      <w:r w:rsidR="000C7827" w:rsidRPr="00602EFC">
        <w:t xml:space="preserve">emen </w:t>
      </w:r>
      <w:r w:rsidR="006A3630" w:rsidRPr="00602EFC">
        <w:t xml:space="preserve">von der Werkstatt für die Werkstatt. </w:t>
      </w:r>
      <w:r w:rsidR="00602EFC" w:rsidRPr="00602EFC">
        <w:t>Das Ziel des Unternehmens WOW! war und ist es seitdem, den Kunden dabei zu helfen, komplexe Aufgaben in der Werkstatt schnell und einfach zu lösen. Um dieses Ziel zu erreichen, entwickelt der Diagnosespezialist innerhalb der Würth-Gruppe seine Diagnosesoftware stetig weiter.</w:t>
      </w:r>
    </w:p>
    <w:p w:rsidR="009F2B26" w:rsidRPr="00FD7307" w:rsidRDefault="008A52D5" w:rsidP="00FD7307">
      <w:pPr>
        <w:shd w:val="clear" w:color="auto" w:fill="FFFFFF"/>
        <w:spacing w:before="0" w:after="100" w:afterAutospacing="1" w:line="240" w:lineRule="auto"/>
        <w:jc w:val="both"/>
      </w:pPr>
      <w:r w:rsidRPr="00602EFC">
        <w:t xml:space="preserve">Mit dem </w:t>
      </w:r>
      <w:r w:rsidR="009E798A">
        <w:t xml:space="preserve">seit Ende März verfügbaren </w:t>
      </w:r>
      <w:r w:rsidR="00602EFC" w:rsidRPr="00602EFC">
        <w:t xml:space="preserve">WOW! Diagnosesoftware </w:t>
      </w:r>
      <w:r w:rsidRPr="00602EFC">
        <w:t xml:space="preserve">Update 5.32.00 wächst der Gesamtbestand an Fahrzeugen im Bereich Diagnose somit auf </w:t>
      </w:r>
      <w:r w:rsidRPr="00602EFC">
        <w:rPr>
          <w:rFonts w:ascii="Wuerth Bold" w:hAnsi="Wuerth Bold"/>
        </w:rPr>
        <w:t>69 Hersteller</w:t>
      </w:r>
      <w:r w:rsidRPr="00602EFC">
        <w:t xml:space="preserve"> mit </w:t>
      </w:r>
      <w:r w:rsidRPr="00602EFC">
        <w:rPr>
          <w:rFonts w:ascii="Wuerth Bold" w:hAnsi="Wuerth Bold"/>
        </w:rPr>
        <w:t>1.428 Modellen</w:t>
      </w:r>
      <w:r w:rsidRPr="00FD7307">
        <w:t>, 2.529 Benzinmotoren und 1.618 Dieselmotoren.</w:t>
      </w:r>
      <w:r w:rsidR="000C7827">
        <w:t xml:space="preserve"> </w:t>
      </w:r>
      <w:r w:rsidR="000C7827" w:rsidRPr="00FD7307">
        <w:t>Zudem verzeichnen die Bereiche Elektromobilität (6,67%) und die Kalibrierung von Fahrerassistenzsystemen (3,28%) die höchsten Steigerungsraten in der Diagnoseabdeckung.</w:t>
      </w:r>
      <w:r w:rsidR="00602EFC">
        <w:t xml:space="preserve"> </w:t>
      </w:r>
      <w:r w:rsidR="00602EFC" w:rsidRPr="00FD7307">
        <w:t>Neben der fortlaufenden Datenbankerweiterung enthält die Diagnosesoftware</w:t>
      </w:r>
      <w:r w:rsidR="00602EFC">
        <w:t xml:space="preserve"> </w:t>
      </w:r>
      <w:r w:rsidR="0005407D">
        <w:t xml:space="preserve">mit </w:t>
      </w:r>
      <w:r w:rsidR="00602EFC">
        <w:t xml:space="preserve">den Updates </w:t>
      </w:r>
      <w:r w:rsidR="00876DF5">
        <w:t>im Februar</w:t>
      </w:r>
      <w:r w:rsidR="00602EFC">
        <w:t xml:space="preserve"> und </w:t>
      </w:r>
      <w:r w:rsidR="00876DF5">
        <w:t>März</w:t>
      </w:r>
      <w:r w:rsidR="00602EFC" w:rsidRPr="00FD7307">
        <w:t xml:space="preserve"> </w:t>
      </w:r>
      <w:r w:rsidR="0005407D">
        <w:t xml:space="preserve">2021 </w:t>
      </w:r>
      <w:r w:rsidR="00602EFC" w:rsidRPr="00FD7307">
        <w:t xml:space="preserve">neue Funktionen für </w:t>
      </w:r>
      <w:r w:rsidR="00602EFC">
        <w:t>eine noch einfachere Reparatur.</w:t>
      </w:r>
    </w:p>
    <w:p w:rsidR="009F2B26" w:rsidRPr="00FD7307" w:rsidRDefault="00627C76" w:rsidP="00FD7307">
      <w:pPr>
        <w:pStyle w:val="berschrift5"/>
      </w:pPr>
      <w:r w:rsidRPr="00FD7307">
        <w:t>Neue Funktio</w:t>
      </w:r>
      <w:r w:rsidR="00160D5F" w:rsidRPr="00FD7307">
        <w:t>nalitäten</w:t>
      </w:r>
    </w:p>
    <w:p w:rsidR="00627C76" w:rsidRPr="00FD7307" w:rsidRDefault="000F7024" w:rsidP="00FD7307">
      <w:pPr>
        <w:shd w:val="clear" w:color="auto" w:fill="FFFFFF"/>
        <w:spacing w:before="0" w:after="100" w:afterAutospacing="1" w:line="240" w:lineRule="auto"/>
        <w:jc w:val="both"/>
      </w:pPr>
      <w:r>
        <w:t xml:space="preserve">Eine neue </w:t>
      </w:r>
      <w:r w:rsidR="00E1138E" w:rsidRPr="00FD7307">
        <w:t>Highlight</w:t>
      </w:r>
      <w:r w:rsidR="00541C2A" w:rsidRPr="00FD7307">
        <w:t xml:space="preserve"> Funktion in der Diagnosesoftware </w:t>
      </w:r>
      <w:r w:rsidR="00E1138E" w:rsidRPr="00FD7307">
        <w:t xml:space="preserve">stellt die Anzeige </w:t>
      </w:r>
      <w:r w:rsidR="00E1138E" w:rsidRPr="000F7024">
        <w:t>der</w:t>
      </w:r>
      <w:r w:rsidR="00E1138E" w:rsidRPr="00FD7307">
        <w:rPr>
          <w:rFonts w:ascii="Wuerth Bold" w:hAnsi="Wuerth Bold"/>
        </w:rPr>
        <w:t xml:space="preserve"> Top 10 Funktionen</w:t>
      </w:r>
      <w:r w:rsidR="00E1138E" w:rsidRPr="00FD7307">
        <w:t xml:space="preserve"> dar. Diese zeigt dem Nutzer die meistgenutzten Funktionen innerhalb der Software abhängig vom Fahrzeug</w:t>
      </w:r>
      <w:r w:rsidR="00541C2A" w:rsidRPr="00FD7307">
        <w:t xml:space="preserve"> an</w:t>
      </w:r>
      <w:r w:rsidR="00E1138E" w:rsidRPr="00FD7307">
        <w:t xml:space="preserve">. </w:t>
      </w:r>
      <w:r w:rsidR="001B7DDE">
        <w:t xml:space="preserve">Die Top 10 Funktionen können </w:t>
      </w:r>
      <w:r w:rsidR="001744B6" w:rsidRPr="00FD7307">
        <w:t>als "andere Kunden haben auch genutzt" bezeichnet werden</w:t>
      </w:r>
      <w:r w:rsidR="001E37FF">
        <w:t>, welche</w:t>
      </w:r>
      <w:r w:rsidR="00541C2A" w:rsidRPr="00FD7307">
        <w:t xml:space="preserve"> mit</w:t>
      </w:r>
      <w:r w:rsidR="001744B6" w:rsidRPr="00FD7307">
        <w:t xml:space="preserve"> Echtzeit-Empfehlungen von Werkstätten für Werkstätten eine noch einfachere und schnellere Reparatur</w:t>
      </w:r>
      <w:r w:rsidR="001E37FF">
        <w:t xml:space="preserve"> ermöglichen</w:t>
      </w:r>
      <w:r w:rsidR="001744B6" w:rsidRPr="00FD7307">
        <w:t>.</w:t>
      </w:r>
    </w:p>
    <w:p w:rsidR="001E37FF" w:rsidRPr="00FD7307" w:rsidRDefault="001E37FF" w:rsidP="001E37FF">
      <w:pPr>
        <w:shd w:val="clear" w:color="auto" w:fill="FFFFFF"/>
        <w:spacing w:before="0" w:after="100" w:afterAutospacing="1" w:line="240" w:lineRule="auto"/>
        <w:jc w:val="both"/>
      </w:pPr>
      <w:r>
        <w:t xml:space="preserve">Für eine schnellere Reparatur sorgt von nun an auch der </w:t>
      </w:r>
      <w:r w:rsidRPr="001E37FF">
        <w:rPr>
          <w:rFonts w:ascii="Wuerth Bold" w:hAnsi="Wuerth Bold"/>
        </w:rPr>
        <w:t>Funktionen Scan</w:t>
      </w:r>
      <w:r>
        <w:t xml:space="preserve">. </w:t>
      </w:r>
      <w:r w:rsidRPr="00FD7307">
        <w:t>Beim</w:t>
      </w:r>
      <w:r w:rsidRPr="001E37FF">
        <w:t xml:space="preserve"> Funktionen Scan </w:t>
      </w:r>
      <w:r w:rsidRPr="00FD7307">
        <w:t>wird</w:t>
      </w:r>
      <w:r w:rsidR="0005407D">
        <w:t xml:space="preserve"> ab Version 5.32.00</w:t>
      </w:r>
      <w:r w:rsidRPr="00FD7307">
        <w:t xml:space="preserve"> eine Übersicht mit den unterstützten und nicht unterstützen Funktionen für das ausgewählte Fahrzeug angezeigt. Dies erhöht die Qualität und die B</w:t>
      </w:r>
      <w:r w:rsidR="006722B7">
        <w:t>enutzerfreundlichkeit deutlich.</w:t>
      </w:r>
    </w:p>
    <w:p w:rsidR="001E37FF" w:rsidRPr="00FD7307" w:rsidRDefault="001E37FF" w:rsidP="001E37FF">
      <w:pPr>
        <w:shd w:val="clear" w:color="auto" w:fill="FFFFFF"/>
        <w:spacing w:before="0" w:after="100" w:afterAutospacing="1" w:line="240" w:lineRule="auto"/>
        <w:jc w:val="both"/>
      </w:pPr>
      <w:r w:rsidRPr="00FD7307">
        <w:t>Mit</w:t>
      </w:r>
      <w:r>
        <w:t>hilfe</w:t>
      </w:r>
      <w:r w:rsidRPr="00FD7307">
        <w:t xml:space="preserve"> der neuen Funktion </w:t>
      </w:r>
      <w:r w:rsidRPr="00FD7307">
        <w:rPr>
          <w:rFonts w:ascii="Wuerth Bold" w:hAnsi="Wuerth Bold"/>
        </w:rPr>
        <w:t>Fahrzeug Informationen</w:t>
      </w:r>
      <w:r w:rsidRPr="00FD7307">
        <w:t xml:space="preserve"> erfahren Nutzer</w:t>
      </w:r>
      <w:r>
        <w:t xml:space="preserve"> zudem</w:t>
      </w:r>
      <w:r w:rsidRPr="00FD7307">
        <w:t xml:space="preserve"> noch tiefergehende Informationen zum Fahrzeug</w:t>
      </w:r>
      <w:r w:rsidR="00041083">
        <w:t>,</w:t>
      </w:r>
      <w:r w:rsidR="0005407D">
        <w:t xml:space="preserve"> unter anderem</w:t>
      </w:r>
      <w:r w:rsidRPr="00FD7307">
        <w:t xml:space="preserve"> zu Fragen wie „Ist die Kilometerangabe im Instrument korrekt?“ oder „Sind die Steuergeräte im gleichen Alter?“. Alle Informationen können schnell und einfach ausgedruckt werden</w:t>
      </w:r>
      <w:r>
        <w:t>.</w:t>
      </w:r>
      <w:r w:rsidR="0005407D">
        <w:t xml:space="preserve"> Diese Funktion ist vor allem im</w:t>
      </w:r>
      <w:r w:rsidR="006722B7">
        <w:t xml:space="preserve"> Bereich „Gebrauchtwagenannahme</w:t>
      </w:r>
      <w:r w:rsidR="0005407D">
        <w:t xml:space="preserve"> und </w:t>
      </w:r>
      <w:r w:rsidR="006722B7">
        <w:t>-</w:t>
      </w:r>
      <w:r w:rsidR="00663EFF">
        <w:t>v</w:t>
      </w:r>
      <w:r w:rsidR="0005407D">
        <w:t xml:space="preserve">erkauf“ besonders nützlich für die Werkstätten. </w:t>
      </w:r>
    </w:p>
    <w:p w:rsidR="00FB65DE" w:rsidRPr="00FD7307" w:rsidRDefault="0077115A" w:rsidP="00FD7307">
      <w:pPr>
        <w:shd w:val="clear" w:color="auto" w:fill="FFFFFF"/>
        <w:spacing w:before="0" w:after="100" w:afterAutospacing="1" w:line="240" w:lineRule="auto"/>
        <w:jc w:val="both"/>
      </w:pPr>
      <w:r>
        <w:t xml:space="preserve">Eine Verbesserung der Benutzerfreundlichkeit wird durch die </w:t>
      </w:r>
      <w:r w:rsidR="00FB65DE" w:rsidRPr="00FD7307">
        <w:t>Einführung des</w:t>
      </w:r>
      <w:r w:rsidR="007812D2">
        <w:t xml:space="preserve"> so</w:t>
      </w:r>
      <w:r w:rsidR="0005407D">
        <w:t>genannten</w:t>
      </w:r>
      <w:r w:rsidR="00FB65DE" w:rsidRPr="00FD7307">
        <w:t xml:space="preserve"> </w:t>
      </w:r>
      <w:r w:rsidR="00FB65DE" w:rsidRPr="00FD7307">
        <w:rPr>
          <w:rFonts w:ascii="Wuerth Bold" w:hAnsi="Wuerth Bold"/>
        </w:rPr>
        <w:t>Background Updates</w:t>
      </w:r>
      <w:r w:rsidR="00FB65DE" w:rsidRPr="00FD7307">
        <w:t xml:space="preserve"> </w:t>
      </w:r>
      <w:r>
        <w:t xml:space="preserve">ermöglicht. </w:t>
      </w:r>
      <w:r w:rsidRPr="00FD7307">
        <w:t>Bisher mussten verfügbare Updates manuell in der WOW! Software gestartet werden.</w:t>
      </w:r>
      <w:r>
        <w:t xml:space="preserve"> </w:t>
      </w:r>
      <w:r w:rsidR="0005407D">
        <w:t>Ab Softwareversion 5.32.00</w:t>
      </w:r>
      <w:r>
        <w:t xml:space="preserve"> werden</w:t>
      </w:r>
      <w:r w:rsidR="00FB65DE" w:rsidRPr="00FD7307">
        <w:t xml:space="preserve"> alle Updates</w:t>
      </w:r>
      <w:r w:rsidR="001E37FF">
        <w:t xml:space="preserve"> innerhalb der Software</w:t>
      </w:r>
      <w:r w:rsidR="00FB65DE" w:rsidRPr="00FD7307">
        <w:t xml:space="preserve"> im Hintergrund heruntergeladen.</w:t>
      </w:r>
      <w:r>
        <w:t xml:space="preserve"> Währenddessen </w:t>
      </w:r>
      <w:r w:rsidRPr="00FD7307">
        <w:t>kann wie gewohnt weiter mit der Software gearbeitet werden.</w:t>
      </w:r>
      <w:r w:rsidR="00FB65DE" w:rsidRPr="00FD7307">
        <w:t xml:space="preserve"> Verfügbar sind die Online Updates </w:t>
      </w:r>
      <w:r w:rsidR="001E37FF">
        <w:t xml:space="preserve">(Background Updates) </w:t>
      </w:r>
      <w:r w:rsidR="00FB65DE" w:rsidRPr="00FD7307">
        <w:t>für Software- und Funktionsupdates, Diagnose-Updates, Updates der technischen Daten, Lizenzverlängerungen und Austausch von Informationen.</w:t>
      </w:r>
      <w:r w:rsidR="001E37FF">
        <w:t xml:space="preserve"> </w:t>
      </w:r>
    </w:p>
    <w:p w:rsidR="00340338" w:rsidRPr="00FD7307" w:rsidRDefault="00340338" w:rsidP="00FD7307">
      <w:pPr>
        <w:shd w:val="clear" w:color="auto" w:fill="FFFFFF"/>
        <w:spacing w:before="0" w:after="100" w:afterAutospacing="1" w:line="240" w:lineRule="auto"/>
        <w:jc w:val="both"/>
      </w:pPr>
      <w:r w:rsidRPr="00FD7307">
        <w:t xml:space="preserve">Kunden aus Deutschland und Österreich erhalten zudem die Möglichkeit, die </w:t>
      </w:r>
      <w:r w:rsidRPr="00FD7307">
        <w:rPr>
          <w:rFonts w:ascii="Wuerth Bold" w:hAnsi="Wuerth Bold"/>
        </w:rPr>
        <w:t>Rettungsdatenblätter</w:t>
      </w:r>
      <w:r w:rsidRPr="00FD7307">
        <w:t xml:space="preserve"> der verschiedenen Hersteller einzusehen. Mit nur wenigen Klicks in der Diagnosesoftware wird der Nutzer auf die Seite des Herstellers weitergleitet und kann das passende Fahrzeug zur Anzeige der Rettungsdatenblätter auswählen. Die Datenblätter zeigen an, wo verschiedene Bau</w:t>
      </w:r>
      <w:r w:rsidR="005219B9">
        <w:t>teile im Fahrzeug verbaut sind.</w:t>
      </w:r>
    </w:p>
    <w:p w:rsidR="00340338" w:rsidRDefault="00340338" w:rsidP="00FD7307">
      <w:pPr>
        <w:shd w:val="clear" w:color="auto" w:fill="FFFFFF"/>
        <w:spacing w:before="0" w:after="100" w:afterAutospacing="1" w:line="240" w:lineRule="auto"/>
        <w:jc w:val="both"/>
      </w:pPr>
      <w:r w:rsidRPr="00FD7307">
        <w:t xml:space="preserve">Für Kunden der WOW! Abgasuntersuchungsgeräte gibt es ebenso eine Neuerung. Die neue </w:t>
      </w:r>
      <w:r w:rsidRPr="00FD7307">
        <w:rPr>
          <w:rFonts w:ascii="Wuerth Bold" w:hAnsi="Wuerth Bold"/>
        </w:rPr>
        <w:t>AÜK-Schnittstelle</w:t>
      </w:r>
      <w:r w:rsidRPr="00FD7307">
        <w:t xml:space="preserve"> kann ab sofort in der WOW! Emission Software eingerichtet werden. </w:t>
      </w:r>
    </w:p>
    <w:p w:rsidR="00663EFF" w:rsidRDefault="00663EFF" w:rsidP="00FD7307">
      <w:pPr>
        <w:shd w:val="clear" w:color="auto" w:fill="FFFFFF"/>
        <w:spacing w:before="0" w:after="100" w:afterAutospacing="1" w:line="240" w:lineRule="auto"/>
        <w:jc w:val="both"/>
      </w:pPr>
    </w:p>
    <w:p w:rsidR="00113E95" w:rsidRDefault="00113E95" w:rsidP="00113E95">
      <w:pPr>
        <w:pStyle w:val="berschrift5"/>
      </w:pPr>
      <w:r>
        <w:lastRenderedPageBreak/>
        <w:t>Kalibrierung von Fahrerassistenzsystemen</w:t>
      </w:r>
    </w:p>
    <w:p w:rsidR="00AE02DB" w:rsidRDefault="00113E95" w:rsidP="00AE02DB">
      <w:pPr>
        <w:jc w:val="both"/>
      </w:pPr>
      <w:r>
        <w:t>Die Abdeckung der WOW! Software für die Kalibrierung von Fahrerassistenzs</w:t>
      </w:r>
      <w:r w:rsidR="004954FC">
        <w:t xml:space="preserve">ystemen wurde weiter ausgebaut. </w:t>
      </w:r>
      <w:r w:rsidR="00AE02DB">
        <w:t>M</w:t>
      </w:r>
      <w:r w:rsidR="00AE02DB" w:rsidRPr="004A00E6">
        <w:t xml:space="preserve">ithilfe </w:t>
      </w:r>
      <w:r w:rsidR="00AE02DB">
        <w:t>des</w:t>
      </w:r>
      <w:r w:rsidR="00AE02DB" w:rsidRPr="004A00E6">
        <w:t xml:space="preserve"> Kalibriersystems </w:t>
      </w:r>
      <w:r w:rsidR="007812D2">
        <w:t xml:space="preserve">WOW! </w:t>
      </w:r>
      <w:r w:rsidR="00AE02DB" w:rsidRPr="004A00E6">
        <w:t xml:space="preserve">ACS </w:t>
      </w:r>
      <w:proofErr w:type="spellStart"/>
      <w:r w:rsidR="00AE02DB" w:rsidRPr="004A00E6">
        <w:t>cars</w:t>
      </w:r>
      <w:proofErr w:type="spellEnd"/>
      <w:r w:rsidR="00AE02DB" w:rsidRPr="004A00E6">
        <w:t xml:space="preserve"> lassen </w:t>
      </w:r>
      <w:r w:rsidR="001B7DDE">
        <w:t xml:space="preserve">sich Kamera-, </w:t>
      </w:r>
      <w:r w:rsidR="00AE02DB">
        <w:t>Radar</w:t>
      </w:r>
      <w:r w:rsidR="001B7DDE">
        <w:t>-</w:t>
      </w:r>
      <w:r w:rsidR="00AE02DB">
        <w:t xml:space="preserve"> sowie Umfeld-Systeme</w:t>
      </w:r>
      <w:r w:rsidR="00AE02DB" w:rsidRPr="004A00E6">
        <w:t xml:space="preserve"> </w:t>
      </w:r>
      <w:r w:rsidR="00AE02DB">
        <w:t>kalibrieren. Die Anzahl der verfügbaren Fahrzeugmodelle ist in allen drei Bereichen angestiegen. Insgesamt beträgt die Steigerungsrate</w:t>
      </w:r>
      <w:r w:rsidR="0063203C">
        <w:t xml:space="preserve"> bei der Kalibrierung</w:t>
      </w:r>
      <w:r w:rsidR="00AE02DB" w:rsidRPr="004954FC">
        <w:t xml:space="preserve"> in der Diagnoseabdeckung</w:t>
      </w:r>
      <w:r w:rsidR="00AE02DB">
        <w:t xml:space="preserve"> 3,28</w:t>
      </w:r>
      <w:r w:rsidR="001B7DDE">
        <w:t>%</w:t>
      </w:r>
      <w:r w:rsidR="00AE02DB">
        <w:t xml:space="preserve">. </w:t>
      </w:r>
    </w:p>
    <w:p w:rsidR="00F20207" w:rsidRDefault="00F20207" w:rsidP="00AE02DB">
      <w:pPr>
        <w:jc w:val="both"/>
      </w:pPr>
      <w:r>
        <w:t xml:space="preserve">Eine </w:t>
      </w:r>
      <w:r w:rsidR="007812D2">
        <w:t xml:space="preserve">optionale </w:t>
      </w:r>
      <w:r>
        <w:t>Er</w:t>
      </w:r>
      <w:r w:rsidR="007812D2">
        <w:t>weiterung</w:t>
      </w:r>
      <w:r>
        <w:t xml:space="preserve"> für das </w:t>
      </w:r>
      <w:r w:rsidRPr="004A00E6">
        <w:t>Kalibriersystem</w:t>
      </w:r>
      <w:r>
        <w:t xml:space="preserve"> WOW! ACS </w:t>
      </w:r>
      <w:proofErr w:type="spellStart"/>
      <w:r>
        <w:t>cars</w:t>
      </w:r>
      <w:proofErr w:type="spellEnd"/>
      <w:r w:rsidR="007812D2">
        <w:t xml:space="preserve"> bietet das Unternehmen ebenfalls seit neuestem</w:t>
      </w:r>
      <w:r>
        <w:t xml:space="preserve">. Die Kalibriertafel </w:t>
      </w:r>
      <w:r w:rsidRPr="00F20207">
        <w:t>Honda Typ 1 + Honda Typ 2 + Kia/Hyundai</w:t>
      </w:r>
      <w:r>
        <w:t>, bestehend aus z</w:t>
      </w:r>
      <w:r w:rsidRPr="00F20207">
        <w:t>wei Tafeln getrennt und doppelseitig bedruckt</w:t>
      </w:r>
      <w:r>
        <w:t>, ist ab sofort verfügbar.</w:t>
      </w:r>
    </w:p>
    <w:p w:rsidR="00113E95" w:rsidRPr="00FD7307" w:rsidRDefault="00113E95" w:rsidP="00160106">
      <w:pPr>
        <w:jc w:val="both"/>
      </w:pPr>
      <w:r w:rsidRPr="00160106">
        <w:t xml:space="preserve">Das Unternehmen bietet </w:t>
      </w:r>
      <w:r w:rsidR="007379EB">
        <w:t xml:space="preserve">im Bereich Kalibrierung von Fahrerassistenzsystemen </w:t>
      </w:r>
      <w:r w:rsidRPr="00160106">
        <w:t>bis Ende Mai ein Angebot</w:t>
      </w:r>
      <w:r w:rsidR="00663EFF" w:rsidRPr="00160106">
        <w:t xml:space="preserve">, das besonders für Kunden im Bereich </w:t>
      </w:r>
      <w:proofErr w:type="spellStart"/>
      <w:r w:rsidR="00663EFF" w:rsidRPr="00160106">
        <w:t>Autoglas</w:t>
      </w:r>
      <w:proofErr w:type="spellEnd"/>
      <w:r w:rsidR="00663EFF" w:rsidRPr="00160106">
        <w:t xml:space="preserve"> interessant ist. Beim Kauf des</w:t>
      </w:r>
      <w:r w:rsidR="00663EFF">
        <w:t xml:space="preserve"> </w:t>
      </w:r>
      <w:r w:rsidR="00663EFF" w:rsidRPr="00663EFF">
        <w:t xml:space="preserve">Kalibriersystems WOW! ACS </w:t>
      </w:r>
      <w:proofErr w:type="spellStart"/>
      <w:r w:rsidR="00663EFF" w:rsidRPr="00663EFF">
        <w:t>cars</w:t>
      </w:r>
      <w:proofErr w:type="spellEnd"/>
      <w:r w:rsidR="00663EFF" w:rsidRPr="00663EFF">
        <w:t xml:space="preserve"> für Fahrerassistenzsysteme </w:t>
      </w:r>
      <w:r w:rsidR="00663EFF">
        <w:t>gibt es zwei</w:t>
      </w:r>
      <w:r w:rsidR="00663EFF" w:rsidRPr="00663EFF">
        <w:t xml:space="preserve"> doppelseitig bedruckte Kalibriertafeln sowie das WSD 60 Glas Reparatur Softwaremodul</w:t>
      </w:r>
      <w:r w:rsidR="00160106">
        <w:t>, bei Abschluss eines 12-monatigen Softwarevertrags,</w:t>
      </w:r>
      <w:r w:rsidR="004F4ADB">
        <w:t xml:space="preserve"> für drei</w:t>
      </w:r>
      <w:r w:rsidR="00663EFF" w:rsidRPr="00663EFF">
        <w:t xml:space="preserve"> Monate umsonst</w:t>
      </w:r>
      <w:r w:rsidR="00663EFF">
        <w:t>.</w:t>
      </w:r>
    </w:p>
    <w:p w:rsidR="00F00F54" w:rsidRPr="00F00F54" w:rsidRDefault="00F00F54" w:rsidP="00F00F54">
      <w:pPr>
        <w:pStyle w:val="Listenabsatz"/>
        <w:shd w:val="clear" w:color="auto" w:fill="FFFFFF"/>
        <w:spacing w:before="0" w:after="100" w:afterAutospacing="1" w:line="240" w:lineRule="auto"/>
        <w:ind w:left="0"/>
      </w:pPr>
      <w:r w:rsidRPr="00F00F54">
        <w:t xml:space="preserve">Weitere Informationen sind auf der Website des Unternehmens erhältlich unter </w:t>
      </w:r>
      <w:hyperlink r:id="rId8" w:history="1">
        <w:r w:rsidR="00163AF0" w:rsidRPr="00294A94">
          <w:rPr>
            <w:rStyle w:val="Hyperlink"/>
          </w:rPr>
          <w:t>www.wow-portal.com</w:t>
        </w:r>
      </w:hyperlink>
      <w:r w:rsidR="00163AF0">
        <w:t xml:space="preserve">. </w:t>
      </w:r>
    </w:p>
    <w:p w:rsidR="00340338" w:rsidRDefault="00340338" w:rsidP="002E09A1">
      <w:pPr>
        <w:shd w:val="clear" w:color="auto" w:fill="FFFFFF"/>
        <w:spacing w:before="0" w:after="100" w:afterAutospacing="1" w:line="240" w:lineRule="auto"/>
        <w:rPr>
          <w:color w:val="CC0000" w:themeColor="text2"/>
        </w:rPr>
      </w:pPr>
    </w:p>
    <w:p w:rsidR="00FB4210" w:rsidRPr="00D71448" w:rsidRDefault="00163D77" w:rsidP="000F04A1">
      <w:pPr>
        <w:pStyle w:val="berschrift1"/>
        <w:jc w:val="both"/>
        <w:rPr>
          <w:rFonts w:eastAsia="Times New Roman"/>
          <w:sz w:val="19"/>
          <w:szCs w:val="19"/>
          <w:lang w:eastAsia="de-DE"/>
        </w:rPr>
      </w:pPr>
      <w:r w:rsidRPr="00D71448">
        <w:rPr>
          <w:rFonts w:eastAsia="Times New Roman"/>
          <w:sz w:val="19"/>
          <w:szCs w:val="19"/>
          <w:lang w:eastAsia="de-DE"/>
        </w:rPr>
        <w:t>Über WOW! Würth Online World GmbH</w:t>
      </w:r>
    </w:p>
    <w:p w:rsidR="00F00F54" w:rsidRDefault="00143229" w:rsidP="000F04A1">
      <w:pPr>
        <w:jc w:val="both"/>
      </w:pPr>
      <w:r w:rsidRPr="005E3F04">
        <w:t>WOW! ist der Spezialist für Werkstattausrüstung innerhalb der Würth Gruppe. Werkstätten und Auto</w:t>
      </w:r>
      <w:r w:rsidR="008E091A">
        <w:t>häuser erhalten zukunftssichere und</w:t>
      </w:r>
      <w:r w:rsidRPr="005E3F04">
        <w:t xml:space="preserve"> intelligente Lösungen aus eigener Entwicklung in den Bereichen Fahrzeugdiagnose, Abgasuntersuchung und Klimaservice. „Lösungen von der Werk</w:t>
      </w:r>
      <w:r w:rsidR="00283E1F">
        <w:t>statt für die Werkstatt“ ist ein Prinzip</w:t>
      </w:r>
      <w:r w:rsidRPr="005E3F04">
        <w:t xml:space="preserve"> des Unternehmens, das in Zusammenarbeit mit der Würth Gruppe Qualitätsprodukte, Komplettlösungen und Servicekonzepte aus einer Hand bietet. Weltweit setzen 50.000 Kunden, zu denen u.a. Servicebetriebe, Autohäuser, Zuliefere</w:t>
      </w:r>
      <w:r w:rsidR="0018749A">
        <w:t>r und Fahrzeughersteller zählen</w:t>
      </w:r>
      <w:r w:rsidR="00662A96">
        <w:t>,</w:t>
      </w:r>
      <w:r w:rsidRPr="005E3F04">
        <w:t xml:space="preserve"> aus 40 Ländern auf die Diagnoselösungen von </w:t>
      </w:r>
      <w:proofErr w:type="gramStart"/>
      <w:r w:rsidRPr="005E3F04">
        <w:t>WOW!.</w:t>
      </w:r>
      <w:proofErr w:type="gramEnd"/>
      <w:r w:rsidRPr="005E3F04">
        <w:t xml:space="preserve"> Weitere Informationen erhalten Sie unter </w:t>
      </w:r>
      <w:hyperlink r:id="rId9" w:history="1">
        <w:r w:rsidRPr="005E3F04">
          <w:rPr>
            <w:rStyle w:val="Hyperlink"/>
          </w:rPr>
          <w:t>www.wow-portal.com</w:t>
        </w:r>
      </w:hyperlink>
      <w:r w:rsidRPr="005E3F04">
        <w:t xml:space="preserve">. </w:t>
      </w:r>
    </w:p>
    <w:p w:rsidR="00143229" w:rsidRPr="00343237" w:rsidRDefault="00143229" w:rsidP="000F04A1">
      <w:pPr>
        <w:pStyle w:val="berschrift3"/>
        <w:jc w:val="both"/>
        <w:rPr>
          <w:rStyle w:val="IntensiveHervorhebung"/>
          <w:rFonts w:ascii="Wuerth Bold" w:hAnsi="Wuerth Bold"/>
          <w:b w:val="0"/>
          <w:color w:val="auto"/>
          <w:sz w:val="22"/>
        </w:rPr>
      </w:pPr>
      <w:r w:rsidRPr="00343237">
        <w:rPr>
          <w:rStyle w:val="IntensiveHervorhebung"/>
          <w:rFonts w:ascii="Wuerth Bold" w:hAnsi="Wuerth Bold"/>
          <w:b w:val="0"/>
          <w:color w:val="auto"/>
          <w:sz w:val="22"/>
        </w:rPr>
        <w:t>Medienkontakt</w:t>
      </w:r>
    </w:p>
    <w:p w:rsidR="00143229" w:rsidRPr="00534F4A" w:rsidRDefault="00143229" w:rsidP="00F00F54">
      <w:pPr>
        <w:pStyle w:val="Fuzeile"/>
        <w:tabs>
          <w:tab w:val="left" w:pos="3402"/>
        </w:tabs>
        <w:spacing w:before="0" w:after="0"/>
        <w:jc w:val="both"/>
        <w:rPr>
          <w:rFonts w:cs="Arial"/>
          <w:sz w:val="22"/>
          <w:szCs w:val="22"/>
        </w:rPr>
      </w:pPr>
      <w:r w:rsidRPr="00534F4A">
        <w:rPr>
          <w:rFonts w:cs="Arial"/>
          <w:sz w:val="22"/>
          <w:szCs w:val="22"/>
        </w:rPr>
        <w:t>WOW! Würth Online World GmbH</w:t>
      </w:r>
    </w:p>
    <w:p w:rsidR="00143229" w:rsidRPr="00534F4A" w:rsidRDefault="00F00F54" w:rsidP="00F00F54">
      <w:pPr>
        <w:pStyle w:val="Fuzeile"/>
        <w:tabs>
          <w:tab w:val="left" w:pos="3402"/>
        </w:tabs>
        <w:spacing w:before="0" w:after="0"/>
        <w:jc w:val="both"/>
        <w:rPr>
          <w:rFonts w:cs="Arial"/>
          <w:sz w:val="22"/>
          <w:szCs w:val="22"/>
        </w:rPr>
      </w:pPr>
      <w:r>
        <w:rPr>
          <w:rFonts w:cs="Arial"/>
          <w:sz w:val="22"/>
          <w:szCs w:val="22"/>
        </w:rPr>
        <w:t>Natalie Buhl</w:t>
      </w:r>
      <w:bookmarkStart w:id="0" w:name="_GoBack"/>
      <w:bookmarkEnd w:id="0"/>
    </w:p>
    <w:p w:rsidR="00143229" w:rsidRPr="00534F4A" w:rsidRDefault="00143229" w:rsidP="00F00F54">
      <w:pPr>
        <w:pStyle w:val="Fuzeile"/>
        <w:tabs>
          <w:tab w:val="left" w:pos="3402"/>
        </w:tabs>
        <w:spacing w:before="0" w:after="0"/>
        <w:jc w:val="both"/>
        <w:rPr>
          <w:rFonts w:cs="Arial"/>
          <w:sz w:val="22"/>
          <w:szCs w:val="22"/>
        </w:rPr>
      </w:pPr>
      <w:proofErr w:type="spellStart"/>
      <w:r w:rsidRPr="00534F4A">
        <w:rPr>
          <w:rFonts w:cs="Arial"/>
          <w:sz w:val="22"/>
          <w:szCs w:val="22"/>
        </w:rPr>
        <w:t>Schliffenstraße</w:t>
      </w:r>
      <w:proofErr w:type="spellEnd"/>
      <w:r w:rsidRPr="00534F4A">
        <w:rPr>
          <w:rFonts w:cs="Arial"/>
          <w:sz w:val="22"/>
          <w:szCs w:val="22"/>
        </w:rPr>
        <w:t xml:space="preserve"> 22</w:t>
      </w:r>
    </w:p>
    <w:p w:rsidR="00143229" w:rsidRPr="00534F4A" w:rsidRDefault="00143229" w:rsidP="00F00F54">
      <w:pPr>
        <w:pStyle w:val="Fuzeile"/>
        <w:tabs>
          <w:tab w:val="left" w:pos="3402"/>
        </w:tabs>
        <w:spacing w:before="0" w:after="0"/>
        <w:jc w:val="both"/>
        <w:rPr>
          <w:rFonts w:cs="Arial"/>
          <w:sz w:val="22"/>
          <w:szCs w:val="22"/>
        </w:rPr>
      </w:pPr>
      <w:r w:rsidRPr="00534F4A">
        <w:rPr>
          <w:rFonts w:cs="Arial"/>
          <w:sz w:val="22"/>
          <w:szCs w:val="22"/>
        </w:rPr>
        <w:t>74653 Künzelsau</w:t>
      </w:r>
    </w:p>
    <w:p w:rsidR="00143229" w:rsidRPr="00E04646" w:rsidRDefault="00143229" w:rsidP="00F00F54">
      <w:pPr>
        <w:pStyle w:val="Fuzeile"/>
        <w:tabs>
          <w:tab w:val="left" w:pos="3402"/>
        </w:tabs>
        <w:spacing w:before="0" w:after="0"/>
        <w:jc w:val="both"/>
        <w:rPr>
          <w:rFonts w:cs="Arial"/>
          <w:sz w:val="22"/>
          <w:szCs w:val="22"/>
        </w:rPr>
      </w:pPr>
      <w:r w:rsidRPr="00E04646">
        <w:rPr>
          <w:rFonts w:cs="Arial"/>
          <w:sz w:val="22"/>
          <w:szCs w:val="22"/>
        </w:rPr>
        <w:t xml:space="preserve">Tel: </w:t>
      </w:r>
      <w:r w:rsidR="0030020B" w:rsidRPr="00E04646">
        <w:rPr>
          <w:rFonts w:cs="Arial"/>
          <w:sz w:val="22"/>
          <w:szCs w:val="22"/>
        </w:rPr>
        <w:t xml:space="preserve"> </w:t>
      </w:r>
      <w:r w:rsidRPr="00E04646">
        <w:rPr>
          <w:rFonts w:cs="Arial"/>
          <w:sz w:val="22"/>
          <w:szCs w:val="22"/>
        </w:rPr>
        <w:t>+49 (0) 79 40 / 9 81 88 10 50</w:t>
      </w:r>
    </w:p>
    <w:p w:rsidR="00143229" w:rsidRPr="001F6EC2" w:rsidRDefault="00143229" w:rsidP="00F00F54">
      <w:pPr>
        <w:pStyle w:val="Fuzeile"/>
        <w:tabs>
          <w:tab w:val="left" w:pos="3402"/>
        </w:tabs>
        <w:spacing w:before="0" w:after="0"/>
        <w:jc w:val="both"/>
        <w:rPr>
          <w:rFonts w:cs="Arial"/>
          <w:sz w:val="22"/>
          <w:szCs w:val="22"/>
          <w:lang w:val="fr-FR"/>
        </w:rPr>
      </w:pPr>
      <w:r w:rsidRPr="00534F4A">
        <w:rPr>
          <w:rFonts w:cs="Arial"/>
          <w:sz w:val="22"/>
          <w:szCs w:val="22"/>
          <w:lang w:val="fr-FR"/>
        </w:rPr>
        <w:t>Fax:</w:t>
      </w:r>
      <w:r w:rsidR="0030020B">
        <w:rPr>
          <w:rFonts w:cs="Arial"/>
          <w:sz w:val="22"/>
          <w:szCs w:val="22"/>
          <w:lang w:val="fr-FR"/>
        </w:rPr>
        <w:t xml:space="preserve"> </w:t>
      </w:r>
      <w:r w:rsidRPr="00534F4A">
        <w:rPr>
          <w:rFonts w:cs="Arial"/>
          <w:sz w:val="22"/>
          <w:szCs w:val="22"/>
          <w:lang w:val="fr-FR"/>
        </w:rPr>
        <w:t>+</w:t>
      </w:r>
      <w:r w:rsidRPr="001F6EC2">
        <w:rPr>
          <w:rFonts w:cs="Arial"/>
          <w:sz w:val="22"/>
          <w:szCs w:val="22"/>
          <w:lang w:val="fr-FR"/>
        </w:rPr>
        <w:t>49 (0) 79 40 / 9 81 88 10 99</w:t>
      </w:r>
    </w:p>
    <w:p w:rsidR="00143229" w:rsidRPr="001F6EC2" w:rsidRDefault="001F6EC2" w:rsidP="00F00F54">
      <w:pPr>
        <w:pStyle w:val="Fuzeile"/>
        <w:tabs>
          <w:tab w:val="left" w:pos="3402"/>
        </w:tabs>
        <w:spacing w:before="0" w:after="0"/>
        <w:jc w:val="both"/>
        <w:rPr>
          <w:rFonts w:cs="Arial"/>
          <w:sz w:val="22"/>
          <w:szCs w:val="22"/>
          <w:lang w:val="fr-FR"/>
        </w:rPr>
      </w:pPr>
      <w:hyperlink r:id="rId10" w:history="1">
        <w:r w:rsidR="00F00F54" w:rsidRPr="001F6EC2">
          <w:rPr>
            <w:rStyle w:val="Hyperlink"/>
            <w:rFonts w:cs="Arial"/>
            <w:color w:val="auto"/>
            <w:sz w:val="22"/>
            <w:szCs w:val="22"/>
            <w:lang w:val="fr-FR"/>
          </w:rPr>
          <w:t>marketing@wow-portal.com</w:t>
        </w:r>
      </w:hyperlink>
      <w:r w:rsidR="00F00F54" w:rsidRPr="001F6EC2">
        <w:rPr>
          <w:rFonts w:cs="Arial"/>
          <w:sz w:val="22"/>
          <w:szCs w:val="22"/>
          <w:lang w:val="fr-FR"/>
        </w:rPr>
        <w:t xml:space="preserve"> </w:t>
      </w:r>
    </w:p>
    <w:p w:rsidR="00DA5428" w:rsidRPr="001F6EC2" w:rsidRDefault="001F6EC2" w:rsidP="00F00F54">
      <w:pPr>
        <w:pStyle w:val="Fuzeile"/>
        <w:tabs>
          <w:tab w:val="left" w:pos="3402"/>
        </w:tabs>
        <w:spacing w:before="0" w:after="0"/>
        <w:jc w:val="both"/>
        <w:rPr>
          <w:rFonts w:cs="Arial"/>
          <w:sz w:val="22"/>
          <w:szCs w:val="22"/>
          <w:lang w:val="fr-FR"/>
        </w:rPr>
      </w:pPr>
      <w:hyperlink r:id="rId11" w:history="1">
        <w:r w:rsidR="00F00F54" w:rsidRPr="001F6EC2">
          <w:rPr>
            <w:rStyle w:val="Hyperlink"/>
            <w:rFonts w:cs="Arial"/>
            <w:color w:val="auto"/>
            <w:sz w:val="22"/>
            <w:szCs w:val="22"/>
            <w:lang w:val="fr-FR"/>
          </w:rPr>
          <w:t>www.wow-portal.com</w:t>
        </w:r>
      </w:hyperlink>
      <w:r w:rsidR="00F00F54" w:rsidRPr="001F6EC2">
        <w:rPr>
          <w:rFonts w:cs="Arial"/>
          <w:sz w:val="22"/>
          <w:szCs w:val="22"/>
          <w:lang w:val="fr-FR"/>
        </w:rPr>
        <w:t xml:space="preserve"> </w:t>
      </w:r>
    </w:p>
    <w:sectPr w:rsidR="00DA5428" w:rsidRPr="001F6EC2" w:rsidSect="00B131A2">
      <w:headerReference w:type="default" r:id="rId12"/>
      <w:footerReference w:type="default" r:id="rId13"/>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5E" w:rsidRDefault="0017785E" w:rsidP="0017785E">
      <w:pPr>
        <w:spacing w:before="0" w:after="0" w:line="240" w:lineRule="auto"/>
      </w:pPr>
      <w:r>
        <w:separator/>
      </w:r>
    </w:p>
  </w:endnote>
  <w:endnote w:type="continuationSeparator" w:id="0">
    <w:p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71134FB2" wp14:editId="0CE548DE">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34FB2"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5E" w:rsidRDefault="0017785E" w:rsidP="0017785E">
      <w:pPr>
        <w:spacing w:before="0" w:after="0" w:line="240" w:lineRule="auto"/>
      </w:pPr>
      <w:r>
        <w:separator/>
      </w:r>
    </w:p>
  </w:footnote>
  <w:footnote w:type="continuationSeparator" w:id="0">
    <w:p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076A9AE9" wp14:editId="1FC59E23">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356C1"/>
    <w:rsid w:val="00037E43"/>
    <w:rsid w:val="00041083"/>
    <w:rsid w:val="0005407D"/>
    <w:rsid w:val="000573C3"/>
    <w:rsid w:val="00066C46"/>
    <w:rsid w:val="000725C4"/>
    <w:rsid w:val="00080935"/>
    <w:rsid w:val="00095880"/>
    <w:rsid w:val="00096F9B"/>
    <w:rsid w:val="000A42F3"/>
    <w:rsid w:val="000C5E25"/>
    <w:rsid w:val="000C7827"/>
    <w:rsid w:val="000C7F12"/>
    <w:rsid w:val="000D23CC"/>
    <w:rsid w:val="000F04A1"/>
    <w:rsid w:val="000F5878"/>
    <w:rsid w:val="000F7024"/>
    <w:rsid w:val="00113E95"/>
    <w:rsid w:val="0011566A"/>
    <w:rsid w:val="0012079A"/>
    <w:rsid w:val="001353EB"/>
    <w:rsid w:val="00137DC4"/>
    <w:rsid w:val="00143229"/>
    <w:rsid w:val="00160106"/>
    <w:rsid w:val="00160D5F"/>
    <w:rsid w:val="00163AF0"/>
    <w:rsid w:val="00163D77"/>
    <w:rsid w:val="00164BDA"/>
    <w:rsid w:val="001744B6"/>
    <w:rsid w:val="0017785E"/>
    <w:rsid w:val="0018749A"/>
    <w:rsid w:val="001A10CB"/>
    <w:rsid w:val="001A19A8"/>
    <w:rsid w:val="001A391D"/>
    <w:rsid w:val="001B58FD"/>
    <w:rsid w:val="001B7DDE"/>
    <w:rsid w:val="001D05AD"/>
    <w:rsid w:val="001E37FF"/>
    <w:rsid w:val="001E61FA"/>
    <w:rsid w:val="001F6EC2"/>
    <w:rsid w:val="00212CF2"/>
    <w:rsid w:val="00220A67"/>
    <w:rsid w:val="00220AD0"/>
    <w:rsid w:val="00222A18"/>
    <w:rsid w:val="0022622B"/>
    <w:rsid w:val="00253AB1"/>
    <w:rsid w:val="002667AC"/>
    <w:rsid w:val="002728F9"/>
    <w:rsid w:val="002754D2"/>
    <w:rsid w:val="00283E1F"/>
    <w:rsid w:val="002854B3"/>
    <w:rsid w:val="002944ED"/>
    <w:rsid w:val="002B57C8"/>
    <w:rsid w:val="002B6AB8"/>
    <w:rsid w:val="002D4DF2"/>
    <w:rsid w:val="002E09A1"/>
    <w:rsid w:val="002E0AAA"/>
    <w:rsid w:val="002E743F"/>
    <w:rsid w:val="0030020B"/>
    <w:rsid w:val="00302F01"/>
    <w:rsid w:val="0032724E"/>
    <w:rsid w:val="00340338"/>
    <w:rsid w:val="00343237"/>
    <w:rsid w:val="003436E8"/>
    <w:rsid w:val="00350F6E"/>
    <w:rsid w:val="00373E63"/>
    <w:rsid w:val="00385054"/>
    <w:rsid w:val="003854B8"/>
    <w:rsid w:val="003B247E"/>
    <w:rsid w:val="003C7D81"/>
    <w:rsid w:val="003E342F"/>
    <w:rsid w:val="00404B91"/>
    <w:rsid w:val="00442F13"/>
    <w:rsid w:val="004954FC"/>
    <w:rsid w:val="004A00E6"/>
    <w:rsid w:val="004A167C"/>
    <w:rsid w:val="004A6D22"/>
    <w:rsid w:val="004B2564"/>
    <w:rsid w:val="004C57A2"/>
    <w:rsid w:val="004C5862"/>
    <w:rsid w:val="004E2EFE"/>
    <w:rsid w:val="004E4CF4"/>
    <w:rsid w:val="004F115D"/>
    <w:rsid w:val="004F4ADB"/>
    <w:rsid w:val="005047E5"/>
    <w:rsid w:val="00515DC1"/>
    <w:rsid w:val="005219B9"/>
    <w:rsid w:val="00541C2A"/>
    <w:rsid w:val="00541EF5"/>
    <w:rsid w:val="00562336"/>
    <w:rsid w:val="005679AC"/>
    <w:rsid w:val="005751E4"/>
    <w:rsid w:val="00575D23"/>
    <w:rsid w:val="005A78BF"/>
    <w:rsid w:val="005B581E"/>
    <w:rsid w:val="005C6F38"/>
    <w:rsid w:val="005D681F"/>
    <w:rsid w:val="005E3F04"/>
    <w:rsid w:val="006008EA"/>
    <w:rsid w:val="00602EFC"/>
    <w:rsid w:val="0060655F"/>
    <w:rsid w:val="00620DFA"/>
    <w:rsid w:val="00627C76"/>
    <w:rsid w:val="0063203C"/>
    <w:rsid w:val="00640FDB"/>
    <w:rsid w:val="00642CD5"/>
    <w:rsid w:val="00662A96"/>
    <w:rsid w:val="00663EFF"/>
    <w:rsid w:val="006717D1"/>
    <w:rsid w:val="006722B7"/>
    <w:rsid w:val="00674612"/>
    <w:rsid w:val="00677C2E"/>
    <w:rsid w:val="006959C9"/>
    <w:rsid w:val="006A2C1F"/>
    <w:rsid w:val="006A3630"/>
    <w:rsid w:val="006B5FA4"/>
    <w:rsid w:val="006C5672"/>
    <w:rsid w:val="006F441E"/>
    <w:rsid w:val="007049C3"/>
    <w:rsid w:val="00706D25"/>
    <w:rsid w:val="00735B9A"/>
    <w:rsid w:val="007379EB"/>
    <w:rsid w:val="00741872"/>
    <w:rsid w:val="00744E9D"/>
    <w:rsid w:val="00746580"/>
    <w:rsid w:val="0077115A"/>
    <w:rsid w:val="00773DF8"/>
    <w:rsid w:val="00774636"/>
    <w:rsid w:val="007812D2"/>
    <w:rsid w:val="007B6E93"/>
    <w:rsid w:val="007D56C9"/>
    <w:rsid w:val="007D5874"/>
    <w:rsid w:val="007E653A"/>
    <w:rsid w:val="007E74C4"/>
    <w:rsid w:val="00805383"/>
    <w:rsid w:val="00812C13"/>
    <w:rsid w:val="00816073"/>
    <w:rsid w:val="0082273C"/>
    <w:rsid w:val="00825A40"/>
    <w:rsid w:val="008260F2"/>
    <w:rsid w:val="0084060E"/>
    <w:rsid w:val="008618DA"/>
    <w:rsid w:val="00876DF5"/>
    <w:rsid w:val="008812E3"/>
    <w:rsid w:val="00882BE2"/>
    <w:rsid w:val="008866DE"/>
    <w:rsid w:val="00887369"/>
    <w:rsid w:val="008902C2"/>
    <w:rsid w:val="0089452B"/>
    <w:rsid w:val="008A2E96"/>
    <w:rsid w:val="008A52D5"/>
    <w:rsid w:val="008A7914"/>
    <w:rsid w:val="008B3644"/>
    <w:rsid w:val="008D31DB"/>
    <w:rsid w:val="008D62BC"/>
    <w:rsid w:val="008E091A"/>
    <w:rsid w:val="008E2159"/>
    <w:rsid w:val="008E3812"/>
    <w:rsid w:val="008E67CC"/>
    <w:rsid w:val="009109AC"/>
    <w:rsid w:val="00933389"/>
    <w:rsid w:val="00957EAB"/>
    <w:rsid w:val="009A1AD4"/>
    <w:rsid w:val="009D0262"/>
    <w:rsid w:val="009E603B"/>
    <w:rsid w:val="009E798A"/>
    <w:rsid w:val="009F2B26"/>
    <w:rsid w:val="00A10126"/>
    <w:rsid w:val="00A201DE"/>
    <w:rsid w:val="00A36830"/>
    <w:rsid w:val="00A46137"/>
    <w:rsid w:val="00A506CD"/>
    <w:rsid w:val="00A91850"/>
    <w:rsid w:val="00A93A60"/>
    <w:rsid w:val="00A93D43"/>
    <w:rsid w:val="00AA060B"/>
    <w:rsid w:val="00AA1A4C"/>
    <w:rsid w:val="00AC1C4B"/>
    <w:rsid w:val="00AD0ED9"/>
    <w:rsid w:val="00AE02DB"/>
    <w:rsid w:val="00AF1233"/>
    <w:rsid w:val="00AF536A"/>
    <w:rsid w:val="00B131A2"/>
    <w:rsid w:val="00B4400F"/>
    <w:rsid w:val="00B5342B"/>
    <w:rsid w:val="00B849E5"/>
    <w:rsid w:val="00B86CDE"/>
    <w:rsid w:val="00B93328"/>
    <w:rsid w:val="00B97B62"/>
    <w:rsid w:val="00BA293C"/>
    <w:rsid w:val="00BA351A"/>
    <w:rsid w:val="00BB29B9"/>
    <w:rsid w:val="00BB4DF6"/>
    <w:rsid w:val="00BD5A9C"/>
    <w:rsid w:val="00BE06A1"/>
    <w:rsid w:val="00BE257F"/>
    <w:rsid w:val="00BE2BA1"/>
    <w:rsid w:val="00BF2826"/>
    <w:rsid w:val="00C211FB"/>
    <w:rsid w:val="00C24DBB"/>
    <w:rsid w:val="00C35154"/>
    <w:rsid w:val="00C418F5"/>
    <w:rsid w:val="00C4559D"/>
    <w:rsid w:val="00C51F78"/>
    <w:rsid w:val="00C6556F"/>
    <w:rsid w:val="00C81176"/>
    <w:rsid w:val="00CA1788"/>
    <w:rsid w:val="00CA4E1B"/>
    <w:rsid w:val="00CC3EC9"/>
    <w:rsid w:val="00CE6531"/>
    <w:rsid w:val="00D07980"/>
    <w:rsid w:val="00D11597"/>
    <w:rsid w:val="00D14D8A"/>
    <w:rsid w:val="00D2031E"/>
    <w:rsid w:val="00D306E3"/>
    <w:rsid w:val="00D4163B"/>
    <w:rsid w:val="00D53876"/>
    <w:rsid w:val="00D565E7"/>
    <w:rsid w:val="00D71448"/>
    <w:rsid w:val="00D83710"/>
    <w:rsid w:val="00D84F7E"/>
    <w:rsid w:val="00D8696C"/>
    <w:rsid w:val="00D8708C"/>
    <w:rsid w:val="00DA5428"/>
    <w:rsid w:val="00DC339F"/>
    <w:rsid w:val="00DC37D5"/>
    <w:rsid w:val="00DC4968"/>
    <w:rsid w:val="00DC7C7E"/>
    <w:rsid w:val="00E004A5"/>
    <w:rsid w:val="00E04646"/>
    <w:rsid w:val="00E1138E"/>
    <w:rsid w:val="00E13ABD"/>
    <w:rsid w:val="00E1543D"/>
    <w:rsid w:val="00E15642"/>
    <w:rsid w:val="00E550FA"/>
    <w:rsid w:val="00E60AA2"/>
    <w:rsid w:val="00E63CF7"/>
    <w:rsid w:val="00EB16C9"/>
    <w:rsid w:val="00EC6738"/>
    <w:rsid w:val="00EE03F6"/>
    <w:rsid w:val="00F00F54"/>
    <w:rsid w:val="00F06E13"/>
    <w:rsid w:val="00F201E8"/>
    <w:rsid w:val="00F20207"/>
    <w:rsid w:val="00F52CE5"/>
    <w:rsid w:val="00F5668B"/>
    <w:rsid w:val="00F56874"/>
    <w:rsid w:val="00F82AC8"/>
    <w:rsid w:val="00FB2EDC"/>
    <w:rsid w:val="00FB4210"/>
    <w:rsid w:val="00FB65DE"/>
    <w:rsid w:val="00FB7E4B"/>
    <w:rsid w:val="00FD7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19A6-144C-422B-BE44-C0889910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4955</Characters>
  <Application>Microsoft Office Word</Application>
  <DocSecurity>0</DocSecurity>
  <Lines>70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153</cp:revision>
  <cp:lastPrinted>2020-10-05T11:48:00Z</cp:lastPrinted>
  <dcterms:created xsi:type="dcterms:W3CDTF">2020-09-18T09:29:00Z</dcterms:created>
  <dcterms:modified xsi:type="dcterms:W3CDTF">2021-04-09T11:34:00Z</dcterms:modified>
</cp:coreProperties>
</file>