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38C2" w:rsidRDefault="002D38C2" w:rsidP="002E3EDA">
      <w:pPr>
        <w:jc w:val="both"/>
        <w:rPr>
          <w:sz w:val="22"/>
          <w:szCs w:val="22"/>
        </w:rPr>
        <w:sectPr w:rsidR="002D38C2" w:rsidSect="00176636">
          <w:headerReference w:type="default" r:id="rId8"/>
          <w:footerReference w:type="even" r:id="rId9"/>
          <w:footerReference w:type="default" r:id="rId10"/>
          <w:headerReference w:type="first" r:id="rId11"/>
          <w:footerReference w:type="first" r:id="rId12"/>
          <w:pgSz w:w="11906" w:h="16838" w:code="9"/>
          <w:pgMar w:top="1811" w:right="1274" w:bottom="851" w:left="1276" w:header="0" w:footer="624" w:gutter="0"/>
          <w:cols w:space="720"/>
          <w:docGrid w:linePitch="326"/>
        </w:sectPr>
      </w:pPr>
    </w:p>
    <w:p w:rsidR="00C13476" w:rsidRPr="003E5037" w:rsidRDefault="00C13476" w:rsidP="002E3EDA">
      <w:pPr>
        <w:jc w:val="both"/>
        <w:rPr>
          <w:rFonts w:ascii="Wuerth Bold" w:hAnsi="Wuerth Bold"/>
          <w:bCs/>
          <w:lang w:val="en-US"/>
        </w:rPr>
      </w:pPr>
      <w:r w:rsidRPr="00C13476">
        <w:rPr>
          <w:rFonts w:ascii="Wuerth Bold" w:hAnsi="Wuerth Bold"/>
          <w:bCs/>
          <w:lang w:val="en-US"/>
        </w:rPr>
        <w:t xml:space="preserve">WOW! / </w:t>
      </w:r>
      <w:proofErr w:type="gramStart"/>
      <w:r w:rsidRPr="00C13476">
        <w:rPr>
          <w:rFonts w:ascii="Wuerth Bold" w:hAnsi="Wuerth Bold"/>
          <w:bCs/>
          <w:lang w:val="en-US"/>
        </w:rPr>
        <w:t>diagnostic</w:t>
      </w:r>
      <w:proofErr w:type="gramEnd"/>
      <w:r w:rsidRPr="00C13476">
        <w:rPr>
          <w:rFonts w:ascii="Wuerth Bold" w:hAnsi="Wuerth Bold"/>
          <w:bCs/>
          <w:lang w:val="en-US"/>
        </w:rPr>
        <w:t xml:space="preserve"> update 5.29.00, application FCA Security Gateway</w:t>
      </w:r>
    </w:p>
    <w:p w:rsidR="00C13476" w:rsidRPr="00C13476" w:rsidRDefault="00C13476" w:rsidP="00C13476">
      <w:pPr>
        <w:pStyle w:val="berschriftPressemitteilungen"/>
        <w:rPr>
          <w:lang w:val="en-US"/>
        </w:rPr>
      </w:pPr>
      <w:r w:rsidRPr="00C13476">
        <w:rPr>
          <w:lang w:val="en-US"/>
        </w:rPr>
        <w:t>WOW! Diagnostic Software Update 5.29.00 enables the diagnosis of encrypted models of FCA</w:t>
      </w:r>
    </w:p>
    <w:p w:rsidR="00C13476" w:rsidRPr="00C13476" w:rsidRDefault="00C13476" w:rsidP="00C13476">
      <w:pPr>
        <w:jc w:val="both"/>
        <w:rPr>
          <w:rFonts w:ascii="Wuerth Bold" w:hAnsi="Wuerth Bold"/>
          <w:szCs w:val="22"/>
          <w:lang w:val="en-US"/>
        </w:rPr>
      </w:pPr>
      <w:r w:rsidRPr="00C13476">
        <w:rPr>
          <w:rFonts w:ascii="Wuerth Bold" w:hAnsi="Wuerth Bold"/>
          <w:szCs w:val="22"/>
          <w:lang w:val="en-US"/>
        </w:rPr>
        <w:t xml:space="preserve">Künzelsau - April 2020 - The latest diagnostic version of WOW! </w:t>
      </w:r>
      <w:proofErr w:type="gramStart"/>
      <w:r w:rsidRPr="00C13476">
        <w:rPr>
          <w:rFonts w:ascii="Wuerth Bold" w:hAnsi="Wuerth Bold"/>
          <w:szCs w:val="22"/>
          <w:lang w:val="en-US"/>
        </w:rPr>
        <w:t>supports</w:t>
      </w:r>
      <w:proofErr w:type="gramEnd"/>
      <w:r w:rsidRPr="00C13476">
        <w:rPr>
          <w:rFonts w:ascii="Wuerth Bold" w:hAnsi="Wuerth Bold"/>
          <w:szCs w:val="22"/>
          <w:lang w:val="en-US"/>
        </w:rPr>
        <w:t xml:space="preserve"> 70 manufacturers, 1,446 vehicle models with more than 12,470 different motorizations. This represents an increase of 1.12 % compared to the previous version. The main focus is on the application for diagnosing encrypted models of FCA. </w:t>
      </w:r>
    </w:p>
    <w:p w:rsidR="00C13476" w:rsidRPr="00C13476" w:rsidRDefault="00C13476" w:rsidP="00C13476">
      <w:pPr>
        <w:pStyle w:val="Formatvorlage1"/>
        <w:jc w:val="both"/>
        <w:rPr>
          <w:rFonts w:asciiTheme="minorHAnsi" w:hAnsiTheme="minorHAnsi"/>
          <w:sz w:val="22"/>
          <w:lang w:val="en-US"/>
        </w:rPr>
      </w:pPr>
      <w:r w:rsidRPr="00C13476">
        <w:rPr>
          <w:rFonts w:asciiTheme="minorHAnsi" w:hAnsiTheme="minorHAnsi"/>
          <w:sz w:val="22"/>
          <w:lang w:val="en-US"/>
        </w:rPr>
        <w:t xml:space="preserve">Modern vehicles are being equipped by manufacturers with increasingly comprehensive comfort and assistance systems, which can be susceptible to </w:t>
      </w:r>
      <w:proofErr w:type="spellStart"/>
      <w:r w:rsidRPr="00C13476">
        <w:rPr>
          <w:rFonts w:asciiTheme="minorHAnsi" w:hAnsiTheme="minorHAnsi"/>
          <w:sz w:val="22"/>
          <w:lang w:val="en-US"/>
        </w:rPr>
        <w:t>unauthorised</w:t>
      </w:r>
      <w:proofErr w:type="spellEnd"/>
      <w:r w:rsidRPr="00C13476">
        <w:rPr>
          <w:rFonts w:asciiTheme="minorHAnsi" w:hAnsiTheme="minorHAnsi"/>
          <w:sz w:val="22"/>
          <w:lang w:val="en-US"/>
        </w:rPr>
        <w:t xml:space="preserve"> attacks by third parties. For this reason, vehicle manufacturers are developing solutions to prevent hacker attacks. This means that diagnostic communication with the vehicle in the workshop can no longer be carried out fully and easily via on-board diagnostics (OBD). The car manufacturer FCA (Fiat Chrysler Automobiles N.V.), has been equipping some of its latest models with a so-called "Security Gateway" (SGW) since 2017 and is locking out unauthenticated workshops.  </w:t>
      </w:r>
    </w:p>
    <w:p w:rsidR="00C13476" w:rsidRPr="00C13476" w:rsidRDefault="00C13476" w:rsidP="00C13476">
      <w:pPr>
        <w:jc w:val="both"/>
        <w:rPr>
          <w:rStyle w:val="IntensiveHervorhebung"/>
          <w:rFonts w:ascii="Wuerth Bold" w:hAnsi="Wuerth Bold"/>
          <w:b w:val="0"/>
          <w:color w:val="auto"/>
          <w:lang w:val="en-US"/>
        </w:rPr>
      </w:pPr>
      <w:r w:rsidRPr="00C13476">
        <w:rPr>
          <w:rStyle w:val="IntensiveHervorhebung"/>
          <w:rFonts w:ascii="Wuerth Bold" w:hAnsi="Wuerth Bold"/>
          <w:b w:val="0"/>
          <w:color w:val="auto"/>
          <w:lang w:val="en-US"/>
        </w:rPr>
        <w:t>Release of security gateway application for FCA models</w:t>
      </w:r>
    </w:p>
    <w:p w:rsidR="00C13476" w:rsidRPr="00C13476" w:rsidRDefault="00C13476" w:rsidP="00C13476">
      <w:pPr>
        <w:pStyle w:val="Formatvorlage1"/>
        <w:jc w:val="both"/>
        <w:rPr>
          <w:rFonts w:asciiTheme="minorHAnsi" w:hAnsiTheme="minorHAnsi"/>
          <w:sz w:val="22"/>
          <w:lang w:val="en-US"/>
        </w:rPr>
      </w:pPr>
      <w:r w:rsidRPr="00C13476">
        <w:rPr>
          <w:rFonts w:asciiTheme="minorHAnsi" w:hAnsiTheme="minorHAnsi"/>
          <w:sz w:val="22"/>
          <w:lang w:val="en-US"/>
        </w:rPr>
        <w:t xml:space="preserve">In cooperation with the Fiat Group, WOW! </w:t>
      </w:r>
      <w:proofErr w:type="gramStart"/>
      <w:r w:rsidRPr="00C13476">
        <w:rPr>
          <w:rFonts w:asciiTheme="minorHAnsi" w:hAnsiTheme="minorHAnsi"/>
          <w:sz w:val="22"/>
          <w:lang w:val="en-US"/>
        </w:rPr>
        <w:t>has</w:t>
      </w:r>
      <w:proofErr w:type="gramEnd"/>
      <w:r w:rsidRPr="00C13476">
        <w:rPr>
          <w:rFonts w:asciiTheme="minorHAnsi" w:hAnsiTheme="minorHAnsi"/>
          <w:sz w:val="22"/>
          <w:lang w:val="en-US"/>
        </w:rPr>
        <w:t xml:space="preserve"> worked on a software integration of the authentication process into the WOW! </w:t>
      </w:r>
      <w:proofErr w:type="gramStart"/>
      <w:r w:rsidRPr="00C13476">
        <w:rPr>
          <w:rFonts w:asciiTheme="minorHAnsi" w:hAnsiTheme="minorHAnsi"/>
          <w:sz w:val="22"/>
          <w:lang w:val="en-US"/>
        </w:rPr>
        <w:t>diagnostic</w:t>
      </w:r>
      <w:proofErr w:type="gramEnd"/>
      <w:r w:rsidRPr="00C13476">
        <w:rPr>
          <w:rFonts w:asciiTheme="minorHAnsi" w:hAnsiTheme="minorHAnsi"/>
          <w:sz w:val="22"/>
          <w:lang w:val="en-US"/>
        </w:rPr>
        <w:t xml:space="preserve"> system. Despite the current corona crisis, the application could be integrated as announced in spring 2020</w:t>
      </w:r>
      <w:r w:rsidR="009A5F7E">
        <w:rPr>
          <w:rFonts w:asciiTheme="minorHAnsi" w:hAnsiTheme="minorHAnsi"/>
          <w:sz w:val="22"/>
          <w:lang w:val="en-US"/>
        </w:rPr>
        <w:t>.  T</w:t>
      </w:r>
      <w:r w:rsidR="009A5F7E" w:rsidRPr="00C13476">
        <w:rPr>
          <w:rFonts w:asciiTheme="minorHAnsi" w:hAnsiTheme="minorHAnsi"/>
          <w:sz w:val="22"/>
          <w:lang w:val="en-US"/>
        </w:rPr>
        <w:t xml:space="preserve">he diagnosis of encrypted FCA models </w:t>
      </w:r>
      <w:r w:rsidRPr="00C13476">
        <w:rPr>
          <w:rFonts w:asciiTheme="minorHAnsi" w:hAnsiTheme="minorHAnsi"/>
          <w:sz w:val="22"/>
          <w:lang w:val="en-US"/>
        </w:rPr>
        <w:t>is available to users of the WOW! Diagnostic Systems sin</w:t>
      </w:r>
      <w:r w:rsidR="009A5F7E">
        <w:rPr>
          <w:rFonts w:asciiTheme="minorHAnsi" w:hAnsiTheme="minorHAnsi"/>
          <w:sz w:val="22"/>
          <w:lang w:val="en-US"/>
        </w:rPr>
        <w:t>ce 21.04.2020</w:t>
      </w:r>
      <w:r w:rsidRPr="00C13476">
        <w:rPr>
          <w:rFonts w:asciiTheme="minorHAnsi" w:hAnsiTheme="minorHAnsi"/>
          <w:sz w:val="22"/>
          <w:lang w:val="en-US"/>
        </w:rPr>
        <w:t>. Only the inte</w:t>
      </w:r>
      <w:r w:rsidR="00F87F3B">
        <w:rPr>
          <w:rFonts w:asciiTheme="minorHAnsi" w:hAnsiTheme="minorHAnsi"/>
          <w:sz w:val="22"/>
          <w:lang w:val="en-US"/>
        </w:rPr>
        <w:t>gration into the WOW! Emission s</w:t>
      </w:r>
      <w:r w:rsidRPr="00C13476">
        <w:rPr>
          <w:rFonts w:asciiTheme="minorHAnsi" w:hAnsiTheme="minorHAnsi"/>
          <w:sz w:val="22"/>
          <w:lang w:val="en-US"/>
        </w:rPr>
        <w:t>oftware is still under development due to the current situation.</w:t>
      </w:r>
    </w:p>
    <w:p w:rsidR="00C13476" w:rsidRPr="00C13476" w:rsidRDefault="00C13476" w:rsidP="00C13476">
      <w:pPr>
        <w:pStyle w:val="Formatvorlage1"/>
        <w:jc w:val="both"/>
        <w:rPr>
          <w:rFonts w:asciiTheme="minorHAnsi" w:hAnsiTheme="minorHAnsi"/>
          <w:sz w:val="22"/>
          <w:lang w:val="en-US"/>
        </w:rPr>
      </w:pPr>
      <w:r w:rsidRPr="00C13476">
        <w:rPr>
          <w:rFonts w:asciiTheme="minorHAnsi" w:hAnsiTheme="minorHAnsi"/>
          <w:sz w:val="22"/>
          <w:lang w:val="en-US"/>
        </w:rPr>
        <w:t xml:space="preserve">Markus </w:t>
      </w:r>
      <w:proofErr w:type="spellStart"/>
      <w:r w:rsidRPr="00C13476">
        <w:rPr>
          <w:rFonts w:asciiTheme="minorHAnsi" w:hAnsiTheme="minorHAnsi"/>
          <w:sz w:val="22"/>
          <w:lang w:val="en-US"/>
        </w:rPr>
        <w:t>Kühnemann</w:t>
      </w:r>
      <w:proofErr w:type="spellEnd"/>
      <w:r w:rsidRPr="00C13476">
        <w:rPr>
          <w:rFonts w:asciiTheme="minorHAnsi" w:hAnsiTheme="minorHAnsi"/>
          <w:sz w:val="22"/>
          <w:lang w:val="en-US"/>
        </w:rPr>
        <w:t xml:space="preserve">, Head of the Auto Division of WOW! Würth Online World, is more than satisfied with the solution: </w:t>
      </w:r>
      <w:r w:rsidR="00F87F3B">
        <w:rPr>
          <w:rFonts w:asciiTheme="minorHAnsi" w:hAnsiTheme="minorHAnsi"/>
          <w:i/>
          <w:sz w:val="22"/>
          <w:lang w:val="en-US"/>
        </w:rPr>
        <w:t>"</w:t>
      </w:r>
      <w:r w:rsidRPr="00C13476">
        <w:rPr>
          <w:rFonts w:asciiTheme="minorHAnsi" w:hAnsiTheme="minorHAnsi"/>
          <w:i/>
          <w:sz w:val="22"/>
          <w:lang w:val="en-US"/>
        </w:rPr>
        <w:t xml:space="preserve">Thanks to the cooperative partnership with Fiat Chrysler, our development department was able to create a user-friendly solution in the area of security gateway for our customers. The Swedish and German colleagues from development and product management have once again shown that we are tackling the challenges of the </w:t>
      </w:r>
      <w:r w:rsidR="00F87F3B">
        <w:rPr>
          <w:rFonts w:asciiTheme="minorHAnsi" w:hAnsiTheme="minorHAnsi"/>
          <w:i/>
          <w:sz w:val="22"/>
          <w:lang w:val="en-US"/>
        </w:rPr>
        <w:t xml:space="preserve">workshops </w:t>
      </w:r>
      <w:r w:rsidRPr="00C13476">
        <w:rPr>
          <w:rFonts w:asciiTheme="minorHAnsi" w:hAnsiTheme="minorHAnsi"/>
          <w:i/>
          <w:sz w:val="22"/>
          <w:lang w:val="en-US"/>
        </w:rPr>
        <w:t>and offering high quality products. Even in times of "Corona - Lock- Downs" of many countries, especially Italy where the development of the Fiat Group is located. The most important thing for us is to save our customers' time. We achieve this through the central acquisition of the prescribed security keys from FCA. “</w:t>
      </w:r>
    </w:p>
    <w:p w:rsidR="00C13476" w:rsidRPr="00C13476" w:rsidRDefault="00C13476" w:rsidP="00C13476">
      <w:pPr>
        <w:rPr>
          <w:sz w:val="22"/>
          <w:lang w:val="en-US"/>
        </w:rPr>
      </w:pPr>
      <w:r w:rsidRPr="00C13476">
        <w:rPr>
          <w:sz w:val="22"/>
          <w:lang w:val="en-US"/>
        </w:rPr>
        <w:t>Furth</w:t>
      </w:r>
      <w:r w:rsidR="009A5F7E">
        <w:rPr>
          <w:sz w:val="22"/>
          <w:lang w:val="en-US"/>
        </w:rPr>
        <w:t xml:space="preserve">ermore, the management of WOW! </w:t>
      </w:r>
      <w:proofErr w:type="gramStart"/>
      <w:r w:rsidRPr="00C13476">
        <w:rPr>
          <w:sz w:val="22"/>
          <w:lang w:val="en-US"/>
        </w:rPr>
        <w:t>also</w:t>
      </w:r>
      <w:proofErr w:type="gramEnd"/>
      <w:r w:rsidRPr="00C13476">
        <w:rPr>
          <w:sz w:val="22"/>
          <w:lang w:val="en-US"/>
        </w:rPr>
        <w:t xml:space="preserve"> emphasizes that this solution demonstrates the success of a partnership with OEMs and confirms the offensive and transparent communication against the bridging modules widely used on the Internet.</w:t>
      </w:r>
    </w:p>
    <w:p w:rsidR="00C13476" w:rsidRPr="00C13476" w:rsidRDefault="00C13476" w:rsidP="00C13476">
      <w:pPr>
        <w:rPr>
          <w:sz w:val="22"/>
          <w:lang w:val="en-US"/>
        </w:rPr>
      </w:pPr>
      <w:r w:rsidRPr="00C13476">
        <w:rPr>
          <w:sz w:val="22"/>
          <w:lang w:val="en-US"/>
        </w:rPr>
        <w:br w:type="page"/>
      </w:r>
    </w:p>
    <w:p w:rsidR="00C13476" w:rsidRPr="00C13476" w:rsidRDefault="00CB73F0" w:rsidP="00C13476">
      <w:pPr>
        <w:jc w:val="both"/>
        <w:rPr>
          <w:rStyle w:val="IntensiveHervorhebung"/>
          <w:rFonts w:ascii="Wuerth Bold" w:hAnsi="Wuerth Bold"/>
          <w:b w:val="0"/>
          <w:color w:val="auto"/>
          <w:lang w:val="en-US"/>
        </w:rPr>
      </w:pPr>
      <w:r>
        <w:rPr>
          <w:rStyle w:val="IntensiveHervorhebung"/>
          <w:rFonts w:ascii="Wuerth Bold" w:hAnsi="Wuerth Bold"/>
          <w:b w:val="0"/>
          <w:color w:val="auto"/>
          <w:lang w:val="en-US"/>
        </w:rPr>
        <w:lastRenderedPageBreak/>
        <w:t>Instructions for using the S</w:t>
      </w:r>
      <w:r w:rsidR="00C13476" w:rsidRPr="00C13476">
        <w:rPr>
          <w:rStyle w:val="IntensiveHervorhebung"/>
          <w:rFonts w:ascii="Wuerth Bold" w:hAnsi="Wuerth Bold"/>
          <w:b w:val="0"/>
          <w:color w:val="auto"/>
          <w:lang w:val="en-US"/>
        </w:rPr>
        <w:t>GW solution online</w:t>
      </w:r>
      <w:r w:rsidR="009A5F7E">
        <w:rPr>
          <w:rStyle w:val="IntensiveHervorhebung"/>
          <w:rFonts w:ascii="Wuerth Bold" w:hAnsi="Wuerth Bold"/>
          <w:b w:val="0"/>
          <w:color w:val="auto"/>
          <w:lang w:val="en-US"/>
        </w:rPr>
        <w:t xml:space="preserve"> </w:t>
      </w:r>
      <w:r w:rsidR="009A5F7E" w:rsidRPr="00C13476">
        <w:rPr>
          <w:rStyle w:val="IntensiveHervorhebung"/>
          <w:rFonts w:ascii="Wuerth Bold" w:hAnsi="Wuerth Bold"/>
          <w:b w:val="0"/>
          <w:color w:val="auto"/>
          <w:lang w:val="en-US"/>
        </w:rPr>
        <w:t>available</w:t>
      </w:r>
    </w:p>
    <w:p w:rsidR="00C13476" w:rsidRPr="00C13476" w:rsidRDefault="00C13476" w:rsidP="00C13476">
      <w:pPr>
        <w:pStyle w:val="Formatvorlage1"/>
        <w:jc w:val="both"/>
        <w:rPr>
          <w:rFonts w:asciiTheme="minorHAnsi" w:hAnsiTheme="minorHAnsi"/>
          <w:sz w:val="22"/>
          <w:lang w:val="en-US"/>
        </w:rPr>
      </w:pPr>
      <w:r w:rsidRPr="00C13476">
        <w:rPr>
          <w:rFonts w:asciiTheme="minorHAnsi" w:hAnsiTheme="minorHAnsi"/>
          <w:sz w:val="22"/>
          <w:lang w:val="en-US"/>
        </w:rPr>
        <w:t xml:space="preserve">To </w:t>
      </w:r>
      <w:r w:rsidR="00F87F3B">
        <w:rPr>
          <w:rFonts w:asciiTheme="minorHAnsi" w:hAnsiTheme="minorHAnsi"/>
          <w:sz w:val="22"/>
          <w:lang w:val="en-US"/>
        </w:rPr>
        <w:t>erase</w:t>
      </w:r>
      <w:r w:rsidRPr="00C13476">
        <w:rPr>
          <w:rFonts w:asciiTheme="minorHAnsi" w:hAnsiTheme="minorHAnsi"/>
          <w:sz w:val="22"/>
          <w:lang w:val="en-US"/>
        </w:rPr>
        <w:t xml:space="preserve"> fault codes, </w:t>
      </w:r>
      <w:r w:rsidRPr="00CB73F0">
        <w:rPr>
          <w:rFonts w:asciiTheme="minorHAnsi" w:hAnsiTheme="minorHAnsi"/>
          <w:sz w:val="22"/>
          <w:lang w:val="en-US"/>
        </w:rPr>
        <w:t>activate components</w:t>
      </w:r>
      <w:r w:rsidRPr="00C13476">
        <w:rPr>
          <w:rFonts w:asciiTheme="minorHAnsi" w:hAnsiTheme="minorHAnsi"/>
          <w:sz w:val="22"/>
          <w:lang w:val="en-US"/>
        </w:rPr>
        <w:t xml:space="preserve"> or enable adjustment</w:t>
      </w:r>
      <w:r w:rsidR="00435244">
        <w:rPr>
          <w:rFonts w:asciiTheme="minorHAnsi" w:hAnsiTheme="minorHAnsi"/>
          <w:sz w:val="22"/>
          <w:lang w:val="en-US"/>
        </w:rPr>
        <w:t xml:space="preserve"> of setti</w:t>
      </w:r>
      <w:r w:rsidR="00CB73F0">
        <w:rPr>
          <w:rFonts w:asciiTheme="minorHAnsi" w:hAnsiTheme="minorHAnsi"/>
          <w:sz w:val="22"/>
          <w:lang w:val="en-US"/>
        </w:rPr>
        <w:t>ngs</w:t>
      </w:r>
      <w:r w:rsidRPr="00C13476">
        <w:rPr>
          <w:rFonts w:asciiTheme="minorHAnsi" w:hAnsiTheme="minorHAnsi"/>
          <w:sz w:val="22"/>
          <w:lang w:val="en-US"/>
        </w:rPr>
        <w:t xml:space="preserve"> such as resetting service lights, workshops must purchase a certificate from FCA at a charge. For this, all users must be registered and connected online to the FCA server during diagnosis. </w:t>
      </w:r>
    </w:p>
    <w:p w:rsidR="00C13476" w:rsidRPr="00C13476" w:rsidRDefault="00C13476" w:rsidP="00C13476">
      <w:pPr>
        <w:pStyle w:val="Formatvorlage1"/>
        <w:jc w:val="both"/>
        <w:rPr>
          <w:rFonts w:asciiTheme="minorHAnsi" w:hAnsiTheme="minorHAnsi"/>
          <w:sz w:val="22"/>
          <w:lang w:val="en-US"/>
        </w:rPr>
      </w:pPr>
      <w:r w:rsidRPr="00C13476">
        <w:rPr>
          <w:rFonts w:asciiTheme="minorHAnsi" w:hAnsiTheme="minorHAnsi"/>
          <w:sz w:val="22"/>
          <w:lang w:val="en-US"/>
        </w:rPr>
        <w:t xml:space="preserve">The connection dialog to FCA appears automatically in the WOW! </w:t>
      </w:r>
      <w:proofErr w:type="gramStart"/>
      <w:r w:rsidRPr="00C13476">
        <w:rPr>
          <w:rFonts w:asciiTheme="minorHAnsi" w:hAnsiTheme="minorHAnsi"/>
          <w:sz w:val="22"/>
          <w:lang w:val="en-US"/>
        </w:rPr>
        <w:t>software</w:t>
      </w:r>
      <w:proofErr w:type="gramEnd"/>
      <w:r w:rsidRPr="00C13476">
        <w:rPr>
          <w:rFonts w:asciiTheme="minorHAnsi" w:hAnsiTheme="minorHAnsi"/>
          <w:sz w:val="22"/>
          <w:lang w:val="en-US"/>
        </w:rPr>
        <w:t xml:space="preserve"> as soon as an SGW is detected in the vehicle. Detailed instructions are provided by the diagnostic specialist via a step-by-step guide on the website an</w:t>
      </w:r>
      <w:r w:rsidR="00C34F00">
        <w:rPr>
          <w:rFonts w:asciiTheme="minorHAnsi" w:hAnsiTheme="minorHAnsi"/>
          <w:sz w:val="22"/>
          <w:lang w:val="en-US"/>
        </w:rPr>
        <w:t>d in the diagnostic software as well</w:t>
      </w:r>
      <w:r w:rsidRPr="00C13476">
        <w:rPr>
          <w:rFonts w:asciiTheme="minorHAnsi" w:hAnsiTheme="minorHAnsi"/>
          <w:sz w:val="22"/>
          <w:lang w:val="en-US"/>
        </w:rPr>
        <w:t xml:space="preserve"> as a video tutorial. </w:t>
      </w:r>
    </w:p>
    <w:p w:rsidR="00C13476" w:rsidRPr="00C13476" w:rsidRDefault="00C13476" w:rsidP="00C13476">
      <w:pPr>
        <w:pStyle w:val="Formatvorlage1"/>
        <w:jc w:val="both"/>
        <w:rPr>
          <w:rFonts w:asciiTheme="minorHAnsi" w:hAnsiTheme="minorHAnsi"/>
          <w:i/>
          <w:sz w:val="22"/>
          <w:lang w:val="en-US"/>
        </w:rPr>
      </w:pPr>
      <w:r w:rsidRPr="00C13476">
        <w:rPr>
          <w:rFonts w:asciiTheme="minorHAnsi" w:hAnsiTheme="minorHAnsi"/>
          <w:i/>
          <w:sz w:val="22"/>
          <w:lang w:val="en-US"/>
        </w:rPr>
        <w:t>"In addition to comprehensive instructions on the Security Gateway application, our colleagues from the sales, hotline and training departments are available to answer queries with their usual professionalism. Especially in the current Corona pandemic, our customer service is</w:t>
      </w:r>
      <w:r w:rsidR="00AF3D10" w:rsidRPr="00AF3D10">
        <w:rPr>
          <w:lang w:val="en-US"/>
        </w:rPr>
        <w:t xml:space="preserve"> </w:t>
      </w:r>
      <w:r w:rsidR="00AF3D10">
        <w:rPr>
          <w:rFonts w:asciiTheme="minorHAnsi" w:hAnsiTheme="minorHAnsi"/>
          <w:i/>
          <w:sz w:val="22"/>
          <w:lang w:val="en-US"/>
        </w:rPr>
        <w:t>ou</w:t>
      </w:r>
      <w:r w:rsidR="00AF3D10" w:rsidRPr="00AF3D10">
        <w:rPr>
          <w:rFonts w:asciiTheme="minorHAnsi" w:hAnsiTheme="minorHAnsi"/>
          <w:i/>
          <w:sz w:val="22"/>
          <w:lang w:val="en-US"/>
        </w:rPr>
        <w:t>r most important asset</w:t>
      </w:r>
      <w:r w:rsidR="00AF3D10">
        <w:rPr>
          <w:rFonts w:asciiTheme="minorHAnsi" w:hAnsiTheme="minorHAnsi"/>
          <w:i/>
          <w:sz w:val="22"/>
          <w:lang w:val="en-US"/>
        </w:rPr>
        <w:t xml:space="preserve"> - also contactless via webinar.</w:t>
      </w:r>
      <w:r w:rsidRPr="00C13476">
        <w:rPr>
          <w:rFonts w:asciiTheme="minorHAnsi" w:hAnsiTheme="minorHAnsi"/>
          <w:i/>
          <w:sz w:val="22"/>
          <w:lang w:val="en-US"/>
        </w:rPr>
        <w:t>"</w:t>
      </w:r>
      <w:r w:rsidRPr="00C13476">
        <w:rPr>
          <w:rFonts w:asciiTheme="minorHAnsi" w:hAnsiTheme="minorHAnsi"/>
          <w:sz w:val="22"/>
          <w:lang w:val="en-US"/>
        </w:rPr>
        <w:t xml:space="preserve"> says </w:t>
      </w:r>
      <w:proofErr w:type="spellStart"/>
      <w:r w:rsidRPr="00C13476">
        <w:rPr>
          <w:rFonts w:asciiTheme="minorHAnsi" w:hAnsiTheme="minorHAnsi"/>
          <w:sz w:val="22"/>
          <w:lang w:val="en-US"/>
        </w:rPr>
        <w:t>Kühnemann</w:t>
      </w:r>
      <w:proofErr w:type="spellEnd"/>
      <w:r w:rsidRPr="00C13476">
        <w:rPr>
          <w:rFonts w:asciiTheme="minorHAnsi" w:hAnsiTheme="minorHAnsi"/>
          <w:sz w:val="22"/>
          <w:lang w:val="en-US"/>
        </w:rPr>
        <w:t xml:space="preserve">. </w:t>
      </w:r>
    </w:p>
    <w:p w:rsidR="00C13476" w:rsidRPr="00C13476" w:rsidRDefault="00C13476" w:rsidP="00C13476">
      <w:pPr>
        <w:jc w:val="both"/>
        <w:rPr>
          <w:rStyle w:val="IntensiveHervorhebung"/>
          <w:rFonts w:ascii="Wuerth Bold" w:hAnsi="Wuerth Bold"/>
          <w:b w:val="0"/>
          <w:color w:val="auto"/>
          <w:lang w:val="en-US"/>
        </w:rPr>
      </w:pPr>
      <w:r w:rsidRPr="00C13476">
        <w:rPr>
          <w:rStyle w:val="IntensiveHervorhebung"/>
          <w:rFonts w:ascii="Wuerth Bold" w:hAnsi="Wuerth Bold"/>
          <w:b w:val="0"/>
          <w:color w:val="auto"/>
          <w:lang w:val="en-US"/>
        </w:rPr>
        <w:t>Security Gateway development work extended to other manufacturers</w:t>
      </w:r>
    </w:p>
    <w:p w:rsidR="00C13476" w:rsidRPr="00C13476" w:rsidRDefault="00C13476" w:rsidP="00C13476">
      <w:pPr>
        <w:pStyle w:val="Formatvorlage1"/>
        <w:jc w:val="both"/>
        <w:rPr>
          <w:rFonts w:asciiTheme="minorHAnsi" w:hAnsiTheme="minorHAnsi"/>
          <w:sz w:val="22"/>
          <w:lang w:val="en-US"/>
        </w:rPr>
      </w:pPr>
      <w:r w:rsidRPr="00C13476">
        <w:rPr>
          <w:rFonts w:asciiTheme="minorHAnsi" w:hAnsiTheme="minorHAnsi"/>
          <w:sz w:val="22"/>
          <w:lang w:val="en-US"/>
        </w:rPr>
        <w:t xml:space="preserve">Since other vehicle manufacturers are already on the starting blocks with similar safety precautions, development work has been expanded in this regard. Work is also underway on a solution for </w:t>
      </w:r>
      <w:proofErr w:type="spellStart"/>
      <w:r w:rsidRPr="00C13476">
        <w:rPr>
          <w:rFonts w:asciiTheme="minorHAnsi" w:hAnsiTheme="minorHAnsi"/>
          <w:sz w:val="22"/>
          <w:lang w:val="en-US"/>
        </w:rPr>
        <w:t>CeBas</w:t>
      </w:r>
      <w:proofErr w:type="spellEnd"/>
      <w:r w:rsidRPr="00C13476">
        <w:rPr>
          <w:rFonts w:asciiTheme="minorHAnsi" w:hAnsiTheme="minorHAnsi"/>
          <w:sz w:val="22"/>
          <w:lang w:val="en-US"/>
        </w:rPr>
        <w:t xml:space="preserve"> (Certificate Based Automotive Security) encryption from Mercedes Benz. A release is planned for the first half of 2020. </w:t>
      </w:r>
      <w:r w:rsidRPr="005F547B">
        <w:rPr>
          <w:rFonts w:asciiTheme="minorHAnsi" w:hAnsiTheme="minorHAnsi"/>
          <w:i/>
          <w:sz w:val="22"/>
          <w:lang w:val="en-US"/>
        </w:rPr>
        <w:t>"</w:t>
      </w:r>
      <w:r w:rsidRPr="00C13476">
        <w:rPr>
          <w:rFonts w:asciiTheme="minorHAnsi" w:hAnsiTheme="minorHAnsi"/>
          <w:i/>
          <w:sz w:val="22"/>
          <w:lang w:val="en-US"/>
        </w:rPr>
        <w:t xml:space="preserve">Already now WOW! </w:t>
      </w:r>
      <w:proofErr w:type="gramStart"/>
      <w:r w:rsidRPr="00C13476">
        <w:rPr>
          <w:rFonts w:asciiTheme="minorHAnsi" w:hAnsiTheme="minorHAnsi"/>
          <w:i/>
          <w:sz w:val="22"/>
          <w:lang w:val="en-US"/>
        </w:rPr>
        <w:t>customers</w:t>
      </w:r>
      <w:proofErr w:type="gramEnd"/>
      <w:r w:rsidRPr="00C13476">
        <w:rPr>
          <w:rFonts w:asciiTheme="minorHAnsi" w:hAnsiTheme="minorHAnsi"/>
          <w:i/>
          <w:sz w:val="22"/>
          <w:lang w:val="en-US"/>
        </w:rPr>
        <w:t xml:space="preserve"> </w:t>
      </w:r>
      <w:r w:rsidR="00F87F3B" w:rsidRPr="00C13476">
        <w:rPr>
          <w:rFonts w:asciiTheme="minorHAnsi" w:hAnsiTheme="minorHAnsi"/>
          <w:i/>
          <w:sz w:val="22"/>
          <w:lang w:val="en-US"/>
        </w:rPr>
        <w:t xml:space="preserve">have the possibility </w:t>
      </w:r>
      <w:r w:rsidR="00A2725C">
        <w:rPr>
          <w:rFonts w:asciiTheme="minorHAnsi" w:hAnsiTheme="minorHAnsi"/>
          <w:i/>
          <w:sz w:val="22"/>
          <w:lang w:val="en-US"/>
        </w:rPr>
        <w:t>to communicate with "firewall"</w:t>
      </w:r>
      <w:r w:rsidR="00637BD7">
        <w:rPr>
          <w:rFonts w:asciiTheme="minorHAnsi" w:hAnsiTheme="minorHAnsi"/>
          <w:i/>
          <w:sz w:val="22"/>
          <w:lang w:val="en-US"/>
        </w:rPr>
        <w:t xml:space="preserve"> </w:t>
      </w:r>
      <w:r w:rsidR="00637BD7" w:rsidRPr="00C13476">
        <w:rPr>
          <w:rFonts w:asciiTheme="minorHAnsi" w:hAnsiTheme="minorHAnsi"/>
          <w:i/>
          <w:sz w:val="22"/>
          <w:lang w:val="en-US"/>
        </w:rPr>
        <w:t>p</w:t>
      </w:r>
      <w:r w:rsidR="00637BD7">
        <w:rPr>
          <w:rFonts w:asciiTheme="minorHAnsi" w:hAnsiTheme="minorHAnsi"/>
          <w:i/>
          <w:sz w:val="22"/>
          <w:lang w:val="en-US"/>
        </w:rPr>
        <w:t xml:space="preserve">rotected Mercedes Benz vehicles </w:t>
      </w:r>
      <w:r w:rsidR="00637BD7" w:rsidRPr="00C13476">
        <w:rPr>
          <w:rFonts w:asciiTheme="minorHAnsi" w:hAnsiTheme="minorHAnsi"/>
          <w:i/>
          <w:sz w:val="22"/>
          <w:lang w:val="en-US"/>
        </w:rPr>
        <w:t>with the</w:t>
      </w:r>
      <w:r w:rsidR="00637BD7">
        <w:rPr>
          <w:rFonts w:asciiTheme="minorHAnsi" w:hAnsiTheme="minorHAnsi"/>
          <w:i/>
          <w:sz w:val="22"/>
          <w:lang w:val="en-US"/>
        </w:rPr>
        <w:t xml:space="preserve"> WOW! </w:t>
      </w:r>
      <w:proofErr w:type="gramStart"/>
      <w:r w:rsidR="00637BD7" w:rsidRPr="00C13476">
        <w:rPr>
          <w:rFonts w:asciiTheme="minorHAnsi" w:hAnsiTheme="minorHAnsi"/>
          <w:i/>
          <w:sz w:val="22"/>
          <w:lang w:val="en-US"/>
        </w:rPr>
        <w:t>diagnostic</w:t>
      </w:r>
      <w:proofErr w:type="gramEnd"/>
      <w:r w:rsidR="00637BD7" w:rsidRPr="00C13476">
        <w:rPr>
          <w:rFonts w:asciiTheme="minorHAnsi" w:hAnsiTheme="minorHAnsi"/>
          <w:i/>
          <w:sz w:val="22"/>
          <w:lang w:val="en-US"/>
        </w:rPr>
        <w:t xml:space="preserve"> software </w:t>
      </w:r>
      <w:r w:rsidR="00637BD7">
        <w:rPr>
          <w:rFonts w:asciiTheme="minorHAnsi" w:hAnsiTheme="minorHAnsi"/>
          <w:i/>
          <w:sz w:val="22"/>
          <w:lang w:val="en-US"/>
        </w:rPr>
        <w:t>(…) related to EZS electronic ignition lock,</w:t>
      </w:r>
      <w:r w:rsidR="00F87F3B" w:rsidRPr="00C13476">
        <w:rPr>
          <w:rFonts w:asciiTheme="minorHAnsi" w:hAnsiTheme="minorHAnsi"/>
          <w:i/>
          <w:sz w:val="22"/>
          <w:lang w:val="en-US"/>
        </w:rPr>
        <w:t xml:space="preserve"> immobilizer</w:t>
      </w:r>
      <w:r w:rsidR="00637BD7">
        <w:rPr>
          <w:rFonts w:asciiTheme="minorHAnsi" w:hAnsiTheme="minorHAnsi"/>
          <w:i/>
          <w:sz w:val="22"/>
          <w:lang w:val="en-US"/>
        </w:rPr>
        <w:t xml:space="preserve"> (…</w:t>
      </w:r>
      <w:r w:rsidR="00F87F3B" w:rsidRPr="00C13476">
        <w:rPr>
          <w:rFonts w:asciiTheme="minorHAnsi" w:hAnsiTheme="minorHAnsi"/>
          <w:i/>
          <w:sz w:val="22"/>
          <w:lang w:val="en-US"/>
        </w:rPr>
        <w:t>)</w:t>
      </w:r>
      <w:r w:rsidR="00A2725C">
        <w:rPr>
          <w:rFonts w:asciiTheme="minorHAnsi" w:hAnsiTheme="minorHAnsi"/>
          <w:i/>
          <w:sz w:val="22"/>
          <w:lang w:val="en-US"/>
        </w:rPr>
        <w:t>.</w:t>
      </w:r>
      <w:r w:rsidRPr="00C13476">
        <w:rPr>
          <w:rFonts w:asciiTheme="minorHAnsi" w:hAnsiTheme="minorHAnsi"/>
          <w:i/>
          <w:sz w:val="22"/>
          <w:lang w:val="en-US"/>
        </w:rPr>
        <w:t>"</w:t>
      </w:r>
      <w:r w:rsidRPr="00C13476">
        <w:rPr>
          <w:rFonts w:asciiTheme="minorHAnsi" w:hAnsiTheme="minorHAnsi"/>
          <w:sz w:val="22"/>
          <w:lang w:val="en-US"/>
        </w:rPr>
        <w:t xml:space="preserve"> explains </w:t>
      </w:r>
      <w:proofErr w:type="spellStart"/>
      <w:r w:rsidRPr="00C13476">
        <w:rPr>
          <w:rFonts w:asciiTheme="minorHAnsi" w:hAnsiTheme="minorHAnsi"/>
          <w:sz w:val="22"/>
          <w:lang w:val="en-US"/>
        </w:rPr>
        <w:t>Kühnemann</w:t>
      </w:r>
      <w:proofErr w:type="spellEnd"/>
      <w:r w:rsidRPr="00C13476">
        <w:rPr>
          <w:rFonts w:asciiTheme="minorHAnsi" w:hAnsiTheme="minorHAnsi"/>
          <w:sz w:val="22"/>
          <w:lang w:val="en-US"/>
        </w:rPr>
        <w:t xml:space="preserve">. </w:t>
      </w:r>
    </w:p>
    <w:p w:rsidR="00C13476" w:rsidRPr="00C13476" w:rsidRDefault="00C13476" w:rsidP="00C13476">
      <w:pPr>
        <w:pStyle w:val="Formatvorlage1"/>
        <w:jc w:val="both"/>
        <w:rPr>
          <w:rFonts w:asciiTheme="minorHAnsi" w:hAnsiTheme="minorHAnsi"/>
          <w:sz w:val="22"/>
          <w:lang w:val="en-US"/>
        </w:rPr>
      </w:pPr>
      <w:r w:rsidRPr="00C13476">
        <w:rPr>
          <w:rFonts w:asciiTheme="minorHAnsi" w:hAnsiTheme="minorHAnsi"/>
          <w:sz w:val="22"/>
          <w:lang w:val="en-US"/>
        </w:rPr>
        <w:t>The encryptions expected in the future from Volkswagen, Renault or Nissan are i</w:t>
      </w:r>
      <w:r w:rsidR="006D171A">
        <w:rPr>
          <w:rFonts w:asciiTheme="minorHAnsi" w:hAnsiTheme="minorHAnsi"/>
          <w:sz w:val="22"/>
          <w:lang w:val="en-US"/>
        </w:rPr>
        <w:t>mplemented i</w:t>
      </w:r>
      <w:r w:rsidRPr="00C13476">
        <w:rPr>
          <w:rFonts w:asciiTheme="minorHAnsi" w:hAnsiTheme="minorHAnsi"/>
          <w:sz w:val="22"/>
          <w:lang w:val="en-US"/>
        </w:rPr>
        <w:t>n the development plan and should gradually be inte</w:t>
      </w:r>
      <w:r w:rsidR="00106A32">
        <w:rPr>
          <w:rFonts w:asciiTheme="minorHAnsi" w:hAnsiTheme="minorHAnsi"/>
          <w:sz w:val="22"/>
          <w:lang w:val="en-US"/>
        </w:rPr>
        <w:t xml:space="preserve">grated into the WOW! Diagnosis. </w:t>
      </w:r>
      <w:r w:rsidR="00CC2E24" w:rsidRPr="00CC2E24">
        <w:rPr>
          <w:rFonts w:asciiTheme="minorHAnsi" w:hAnsiTheme="minorHAnsi"/>
          <w:sz w:val="22"/>
          <w:lang w:val="en-US"/>
        </w:rPr>
        <w:t xml:space="preserve">In the long term, the WOW! Software </w:t>
      </w:r>
      <w:r w:rsidR="00CC2E24">
        <w:rPr>
          <w:rFonts w:asciiTheme="minorHAnsi" w:hAnsiTheme="minorHAnsi"/>
          <w:sz w:val="22"/>
          <w:lang w:val="en-US"/>
        </w:rPr>
        <w:t xml:space="preserve">shall </w:t>
      </w:r>
      <w:r w:rsidR="00CC2E24" w:rsidRPr="00CC2E24">
        <w:rPr>
          <w:rFonts w:asciiTheme="minorHAnsi" w:hAnsiTheme="minorHAnsi"/>
          <w:sz w:val="22"/>
          <w:lang w:val="en-US"/>
        </w:rPr>
        <w:t>act as the central control of the various access rights.</w:t>
      </w:r>
    </w:p>
    <w:p w:rsidR="00C13476" w:rsidRPr="00C13476" w:rsidRDefault="00C13476" w:rsidP="00C13476">
      <w:pPr>
        <w:rPr>
          <w:rStyle w:val="IntensiveHervorhebung"/>
          <w:rFonts w:ascii="Wuerth Bold" w:hAnsi="Wuerth Bold"/>
          <w:b w:val="0"/>
          <w:color w:val="auto"/>
          <w:lang w:val="en-US"/>
        </w:rPr>
      </w:pPr>
      <w:r w:rsidRPr="00C13476">
        <w:rPr>
          <w:rStyle w:val="IntensiveHervorhebung"/>
          <w:rFonts w:ascii="Wuerth Bold" w:hAnsi="Wuerth Bold"/>
          <w:b w:val="0"/>
          <w:color w:val="auto"/>
          <w:lang w:val="en-US"/>
        </w:rPr>
        <w:t>Further contents WOW! Diagnostic Update 5.29.00</w:t>
      </w:r>
    </w:p>
    <w:p w:rsidR="00C13476" w:rsidRPr="00106A32" w:rsidRDefault="00106A32" w:rsidP="00C13476">
      <w:pPr>
        <w:rPr>
          <w:sz w:val="22"/>
          <w:lang w:val="en-US"/>
        </w:rPr>
      </w:pPr>
      <w:r w:rsidRPr="00106A32">
        <w:rPr>
          <w:sz w:val="22"/>
          <w:lang w:val="en-US"/>
        </w:rPr>
        <w:t xml:space="preserve">WOW! </w:t>
      </w:r>
      <w:proofErr w:type="gramStart"/>
      <w:r w:rsidRPr="00106A32">
        <w:rPr>
          <w:sz w:val="22"/>
          <w:lang w:val="en-US"/>
        </w:rPr>
        <w:t>customers</w:t>
      </w:r>
      <w:proofErr w:type="gramEnd"/>
      <w:r w:rsidRPr="00106A32">
        <w:rPr>
          <w:sz w:val="22"/>
          <w:lang w:val="en-US"/>
        </w:rPr>
        <w:t xml:space="preserve"> f</w:t>
      </w:r>
      <w:r w:rsidR="00C13476" w:rsidRPr="00106A32">
        <w:rPr>
          <w:sz w:val="22"/>
          <w:lang w:val="en-US"/>
        </w:rPr>
        <w:t>ind an extended coverage with update 5.29.00 in the field of calibration of driver assistance systems (</w:t>
      </w:r>
      <w:r w:rsidR="00CC2E24">
        <w:rPr>
          <w:sz w:val="22"/>
          <w:lang w:val="en-US"/>
        </w:rPr>
        <w:t>A</w:t>
      </w:r>
      <w:r w:rsidR="00C13476" w:rsidRPr="00106A32">
        <w:rPr>
          <w:sz w:val="22"/>
          <w:lang w:val="en-US"/>
        </w:rPr>
        <w:t xml:space="preserve">DAS) in the area of camera and radar calibration. </w:t>
      </w:r>
    </w:p>
    <w:p w:rsidR="00C13476" w:rsidRPr="00C13476" w:rsidRDefault="00C13476" w:rsidP="00C13476">
      <w:pPr>
        <w:rPr>
          <w:sz w:val="22"/>
          <w:lang w:val="en-US"/>
        </w:rPr>
      </w:pPr>
      <w:r w:rsidRPr="00106A32">
        <w:rPr>
          <w:sz w:val="22"/>
          <w:lang w:val="en-US"/>
        </w:rPr>
        <w:t>Around 68 % of all newly developed diagnostic functions concern vehicles from 4 years and older for the 5.29.00 update.</w:t>
      </w:r>
      <w:r w:rsidRPr="00C13476">
        <w:rPr>
          <w:sz w:val="22"/>
          <w:lang w:val="en-US"/>
        </w:rPr>
        <w:t xml:space="preserve"> </w:t>
      </w:r>
    </w:p>
    <w:p w:rsidR="00C13476" w:rsidRDefault="00C13476" w:rsidP="00C13476">
      <w:pPr>
        <w:rPr>
          <w:sz w:val="22"/>
          <w:lang w:val="en-US"/>
        </w:rPr>
      </w:pPr>
      <w:r w:rsidRPr="004F1856">
        <w:rPr>
          <w:sz w:val="22"/>
          <w:lang w:val="en-US"/>
        </w:rPr>
        <w:t>Detailed information on the update as well as the complete diagnostic coverage can be found directly in the WOW! Diagnostics</w:t>
      </w:r>
      <w:r w:rsidR="00106A32">
        <w:rPr>
          <w:sz w:val="22"/>
          <w:lang w:val="en-US"/>
        </w:rPr>
        <w:t xml:space="preserve"> software under "Help" </w:t>
      </w:r>
      <w:r w:rsidR="005F547B">
        <w:rPr>
          <w:sz w:val="22"/>
          <w:lang w:val="en-US"/>
        </w:rPr>
        <w:t xml:space="preserve">or on the </w:t>
      </w:r>
      <w:bookmarkStart w:id="0" w:name="_GoBack"/>
      <w:bookmarkEnd w:id="0"/>
      <w:r w:rsidRPr="004F1856">
        <w:rPr>
          <w:sz w:val="22"/>
          <w:lang w:val="en-US"/>
        </w:rPr>
        <w:t xml:space="preserve">website at </w:t>
      </w:r>
      <w:hyperlink r:id="rId13" w:history="1"/>
      <w:hyperlink r:id="rId14" w:history="1">
        <w:r w:rsidR="005F547B">
          <w:rPr>
            <w:rStyle w:val="Hyperlink"/>
            <w:sz w:val="22"/>
            <w:lang w:val="en-US"/>
          </w:rPr>
          <w:t>http://www.wow-portal.com/updates_en</w:t>
        </w:r>
      </w:hyperlink>
      <w:r w:rsidRPr="004F1856">
        <w:rPr>
          <w:sz w:val="22"/>
          <w:lang w:val="en-US"/>
        </w:rPr>
        <w:t>.</w:t>
      </w:r>
    </w:p>
    <w:p w:rsidR="00C13476" w:rsidRPr="004F1856" w:rsidRDefault="00C13476" w:rsidP="00C13476">
      <w:pPr>
        <w:rPr>
          <w:lang w:val="en-US"/>
        </w:rPr>
      </w:pPr>
    </w:p>
    <w:p w:rsidR="00C13476" w:rsidRPr="00C13476" w:rsidRDefault="00C13476" w:rsidP="00C13476">
      <w:pPr>
        <w:pStyle w:val="Formatvorlage1"/>
        <w:jc w:val="both"/>
        <w:rPr>
          <w:rStyle w:val="IntensiveHervorhebung"/>
          <w:b w:val="0"/>
          <w:color w:val="auto"/>
          <w:lang w:val="en-US"/>
        </w:rPr>
      </w:pPr>
      <w:r w:rsidRPr="00C13476">
        <w:rPr>
          <w:rStyle w:val="IntensiveHervorhebung"/>
          <w:b w:val="0"/>
          <w:color w:val="auto"/>
          <w:lang w:val="en-US"/>
        </w:rPr>
        <w:lastRenderedPageBreak/>
        <w:t>About WOW! Würth Online World GmbH</w:t>
      </w:r>
    </w:p>
    <w:p w:rsidR="00C13476" w:rsidRPr="00C13476" w:rsidRDefault="00C13476" w:rsidP="00C13476">
      <w:pPr>
        <w:jc w:val="both"/>
        <w:rPr>
          <w:sz w:val="22"/>
          <w:szCs w:val="22"/>
          <w:lang w:val="en-US"/>
        </w:rPr>
      </w:pPr>
      <w:r w:rsidRPr="00C13476">
        <w:rPr>
          <w:sz w:val="22"/>
          <w:szCs w:val="22"/>
          <w:lang w:val="en-US"/>
        </w:rPr>
        <w:t xml:space="preserve">WOW! </w:t>
      </w:r>
      <w:proofErr w:type="gramStart"/>
      <w:r w:rsidRPr="00C13476">
        <w:rPr>
          <w:sz w:val="22"/>
          <w:szCs w:val="22"/>
          <w:lang w:val="en-US"/>
        </w:rPr>
        <w:t>is</w:t>
      </w:r>
      <w:proofErr w:type="gramEnd"/>
      <w:r w:rsidRPr="00C13476">
        <w:rPr>
          <w:sz w:val="22"/>
          <w:szCs w:val="22"/>
          <w:lang w:val="en-US"/>
        </w:rPr>
        <w:t xml:space="preserve"> the specialist for workshop equipment within the Würth Group. </w:t>
      </w:r>
    </w:p>
    <w:p w:rsidR="00C13476" w:rsidRPr="00C13476" w:rsidRDefault="00C13476" w:rsidP="00C13476">
      <w:pPr>
        <w:jc w:val="both"/>
        <w:rPr>
          <w:sz w:val="22"/>
          <w:szCs w:val="22"/>
          <w:lang w:val="en-US"/>
        </w:rPr>
      </w:pPr>
      <w:r w:rsidRPr="00C13476">
        <w:rPr>
          <w:sz w:val="22"/>
          <w:szCs w:val="22"/>
          <w:lang w:val="en-US"/>
        </w:rPr>
        <w:t xml:space="preserve">Workshops and car dealerships can obtain future-proof, intelligent solutions from </w:t>
      </w:r>
      <w:r w:rsidR="00106A32">
        <w:rPr>
          <w:sz w:val="22"/>
          <w:szCs w:val="22"/>
          <w:lang w:val="en-US"/>
        </w:rPr>
        <w:t>the</w:t>
      </w:r>
      <w:r w:rsidRPr="00C13476">
        <w:rPr>
          <w:sz w:val="22"/>
          <w:szCs w:val="22"/>
          <w:lang w:val="en-US"/>
        </w:rPr>
        <w:t xml:space="preserve"> own development in the areas of vehicle diagnostics, exhaust emission testing and air conditioning service. "Solutions from the workshop for the workshop" is the motto of the company, which in cooperation with the Würth Group offers </w:t>
      </w:r>
      <w:r w:rsidR="0079404D">
        <w:rPr>
          <w:sz w:val="22"/>
          <w:szCs w:val="22"/>
          <w:lang w:val="en-US"/>
        </w:rPr>
        <w:t xml:space="preserve">high </w:t>
      </w:r>
      <w:r w:rsidRPr="00C13476">
        <w:rPr>
          <w:sz w:val="22"/>
          <w:szCs w:val="22"/>
          <w:lang w:val="en-US"/>
        </w:rPr>
        <w:t>quality products, complete solutions and service concepts from a single source. Worldwide, 50,000 customers, including service companies, car dealers, suppliers and vehicle manufacturers from 40 countries rely on t</w:t>
      </w:r>
      <w:r w:rsidR="00106A32">
        <w:rPr>
          <w:sz w:val="22"/>
          <w:szCs w:val="22"/>
          <w:lang w:val="en-US"/>
        </w:rPr>
        <w:t>he diagnostic solutions of WOW</w:t>
      </w:r>
      <w:proofErr w:type="gramStart"/>
      <w:r w:rsidR="00106A32">
        <w:rPr>
          <w:sz w:val="22"/>
          <w:szCs w:val="22"/>
          <w:lang w:val="en-US"/>
        </w:rPr>
        <w:t>!.</w:t>
      </w:r>
      <w:proofErr w:type="gramEnd"/>
    </w:p>
    <w:p w:rsidR="00C13476" w:rsidRPr="00C13476" w:rsidRDefault="00C13476" w:rsidP="00C13476">
      <w:pPr>
        <w:jc w:val="both"/>
        <w:rPr>
          <w:sz w:val="22"/>
          <w:szCs w:val="22"/>
          <w:lang w:val="en-US"/>
        </w:rPr>
      </w:pPr>
      <w:r w:rsidRPr="00C13476">
        <w:rPr>
          <w:sz w:val="22"/>
          <w:szCs w:val="22"/>
          <w:lang w:val="en-US"/>
        </w:rPr>
        <w:t>Further information is available at</w:t>
      </w:r>
      <w:hyperlink r:id="rId15" w:history="1">
        <w:r w:rsidRPr="00C13476">
          <w:rPr>
            <w:sz w:val="22"/>
            <w:szCs w:val="22"/>
            <w:lang w:val="en-US"/>
          </w:rPr>
          <w:t xml:space="preserve"> www.wow-portal.com</w:t>
        </w:r>
      </w:hyperlink>
      <w:r w:rsidR="0079404D">
        <w:rPr>
          <w:sz w:val="22"/>
          <w:szCs w:val="22"/>
          <w:lang w:val="en-US"/>
        </w:rPr>
        <w:t xml:space="preserve">. </w:t>
      </w:r>
    </w:p>
    <w:p w:rsidR="00C13476" w:rsidRPr="00C13476" w:rsidRDefault="00C13476" w:rsidP="00C13476">
      <w:pPr>
        <w:pStyle w:val="Formatvorlage1"/>
        <w:jc w:val="both"/>
        <w:rPr>
          <w:rStyle w:val="IntensiveHervorhebung"/>
          <w:b w:val="0"/>
          <w:color w:val="auto"/>
          <w:lang w:val="en-US"/>
        </w:rPr>
      </w:pPr>
      <w:r w:rsidRPr="00C13476">
        <w:rPr>
          <w:rStyle w:val="IntensiveHervorhebung"/>
          <w:b w:val="0"/>
          <w:color w:val="auto"/>
          <w:lang w:val="en-US"/>
        </w:rPr>
        <w:t>Media contact</w:t>
      </w:r>
    </w:p>
    <w:p w:rsidR="00C13476" w:rsidRPr="00C13476" w:rsidRDefault="00C13476" w:rsidP="00C13476">
      <w:pPr>
        <w:pStyle w:val="Fuzeile"/>
        <w:tabs>
          <w:tab w:val="left" w:pos="3402"/>
        </w:tabs>
        <w:spacing w:line="240" w:lineRule="auto"/>
        <w:jc w:val="both"/>
        <w:rPr>
          <w:rFonts w:cs="Arial"/>
          <w:sz w:val="22"/>
          <w:szCs w:val="22"/>
          <w:lang w:val="en-US"/>
        </w:rPr>
      </w:pPr>
      <w:r w:rsidRPr="00C13476">
        <w:rPr>
          <w:rFonts w:cs="Arial"/>
          <w:sz w:val="22"/>
          <w:szCs w:val="22"/>
          <w:lang w:val="en-US"/>
        </w:rPr>
        <w:t xml:space="preserve">WOW! Würth Online World </w:t>
      </w:r>
      <w:r w:rsidR="00435244">
        <w:rPr>
          <w:rFonts w:cs="Arial"/>
          <w:sz w:val="22"/>
          <w:szCs w:val="22"/>
          <w:lang w:val="en-US"/>
        </w:rPr>
        <w:t>GmbH</w:t>
      </w:r>
    </w:p>
    <w:p w:rsidR="00C13476" w:rsidRPr="00534F4A" w:rsidRDefault="00106A32" w:rsidP="00C13476">
      <w:pPr>
        <w:pStyle w:val="Fuzeile"/>
        <w:tabs>
          <w:tab w:val="left" w:pos="3402"/>
        </w:tabs>
        <w:spacing w:line="240" w:lineRule="auto"/>
        <w:jc w:val="both"/>
        <w:rPr>
          <w:rFonts w:cs="Arial"/>
          <w:sz w:val="22"/>
          <w:szCs w:val="22"/>
        </w:rPr>
      </w:pPr>
      <w:r>
        <w:rPr>
          <w:rFonts w:cs="Arial"/>
          <w:sz w:val="22"/>
          <w:szCs w:val="22"/>
        </w:rPr>
        <w:t>Jasmin</w:t>
      </w:r>
      <w:r w:rsidR="00C13476">
        <w:rPr>
          <w:rFonts w:cs="Arial"/>
          <w:sz w:val="22"/>
          <w:szCs w:val="22"/>
        </w:rPr>
        <w:t xml:space="preserve"> Horndacher</w:t>
      </w:r>
    </w:p>
    <w:p w:rsidR="00C13476" w:rsidRPr="00534F4A" w:rsidRDefault="00C13476" w:rsidP="00C13476">
      <w:pPr>
        <w:pStyle w:val="Fuzeile"/>
        <w:tabs>
          <w:tab w:val="left" w:pos="3402"/>
        </w:tabs>
        <w:spacing w:line="240" w:lineRule="auto"/>
        <w:jc w:val="both"/>
        <w:rPr>
          <w:rFonts w:cs="Arial"/>
          <w:sz w:val="22"/>
          <w:szCs w:val="22"/>
        </w:rPr>
      </w:pPr>
      <w:r w:rsidRPr="00534F4A">
        <w:rPr>
          <w:rFonts w:cs="Arial"/>
          <w:sz w:val="22"/>
          <w:szCs w:val="22"/>
        </w:rPr>
        <w:t>Schliffenstraße 22</w:t>
      </w:r>
    </w:p>
    <w:p w:rsidR="00C13476" w:rsidRPr="00534F4A" w:rsidRDefault="00C13476" w:rsidP="00C13476">
      <w:pPr>
        <w:pStyle w:val="Fuzeile"/>
        <w:tabs>
          <w:tab w:val="left" w:pos="3402"/>
        </w:tabs>
        <w:spacing w:line="240" w:lineRule="auto"/>
        <w:jc w:val="both"/>
        <w:rPr>
          <w:rFonts w:cs="Arial"/>
          <w:sz w:val="22"/>
          <w:szCs w:val="22"/>
        </w:rPr>
      </w:pPr>
      <w:r w:rsidRPr="00534F4A">
        <w:rPr>
          <w:rFonts w:cs="Arial"/>
          <w:sz w:val="22"/>
          <w:szCs w:val="22"/>
        </w:rPr>
        <w:t>74653 Künzelsau</w:t>
      </w:r>
      <w:r w:rsidR="00435244">
        <w:rPr>
          <w:rFonts w:cs="Arial"/>
          <w:sz w:val="22"/>
          <w:szCs w:val="22"/>
        </w:rPr>
        <w:t>, Germany</w:t>
      </w:r>
    </w:p>
    <w:p w:rsidR="00C13476" w:rsidRPr="00534F4A" w:rsidRDefault="00C13476" w:rsidP="00C13476">
      <w:pPr>
        <w:pStyle w:val="Fuzeile"/>
        <w:tabs>
          <w:tab w:val="left" w:pos="3402"/>
        </w:tabs>
        <w:spacing w:line="240" w:lineRule="auto"/>
        <w:jc w:val="both"/>
        <w:rPr>
          <w:rFonts w:cs="Arial"/>
          <w:sz w:val="22"/>
          <w:szCs w:val="22"/>
        </w:rPr>
      </w:pPr>
      <w:r w:rsidRPr="00534F4A">
        <w:rPr>
          <w:rFonts w:cs="Arial"/>
          <w:sz w:val="22"/>
          <w:szCs w:val="22"/>
        </w:rPr>
        <w:t>Phone: +49 (0) 79 40 / 9 81 88 10 50</w:t>
      </w:r>
    </w:p>
    <w:p w:rsidR="00C13476" w:rsidRPr="00534F4A" w:rsidRDefault="00C13476" w:rsidP="00C13476">
      <w:pPr>
        <w:pStyle w:val="Fuzeile"/>
        <w:tabs>
          <w:tab w:val="left" w:pos="3402"/>
        </w:tabs>
        <w:spacing w:line="240" w:lineRule="auto"/>
        <w:jc w:val="both"/>
        <w:rPr>
          <w:rFonts w:cs="Arial"/>
          <w:sz w:val="22"/>
          <w:szCs w:val="22"/>
          <w:lang w:val="fr-FR"/>
        </w:rPr>
      </w:pPr>
      <w:r w:rsidRPr="00534F4A">
        <w:rPr>
          <w:rFonts w:cs="Arial"/>
          <w:sz w:val="22"/>
          <w:szCs w:val="22"/>
          <w:lang w:val="fr-FR"/>
        </w:rPr>
        <w:t>Fax:</w:t>
      </w:r>
      <w:r w:rsidR="00106A32">
        <w:rPr>
          <w:rFonts w:cs="Arial"/>
          <w:sz w:val="22"/>
          <w:szCs w:val="22"/>
          <w:lang w:val="fr-FR"/>
        </w:rPr>
        <w:t xml:space="preserve"> </w:t>
      </w:r>
      <w:r w:rsidRPr="00534F4A">
        <w:rPr>
          <w:rFonts w:cs="Arial"/>
          <w:sz w:val="22"/>
          <w:szCs w:val="22"/>
          <w:lang w:val="fr-FR"/>
        </w:rPr>
        <w:t>+49 (0) 79 40 / 9 81 88 10 99</w:t>
      </w:r>
    </w:p>
    <w:p w:rsidR="00C13476" w:rsidRPr="00534F4A" w:rsidRDefault="00C13476" w:rsidP="00C13476">
      <w:pPr>
        <w:pStyle w:val="Fuzeile"/>
        <w:tabs>
          <w:tab w:val="left" w:pos="3402"/>
        </w:tabs>
        <w:spacing w:line="240" w:lineRule="auto"/>
        <w:jc w:val="both"/>
        <w:rPr>
          <w:rFonts w:cs="Arial"/>
          <w:sz w:val="22"/>
          <w:szCs w:val="22"/>
          <w:lang w:val="fr-FR"/>
        </w:rPr>
      </w:pPr>
      <w:r w:rsidRPr="00534F4A">
        <w:rPr>
          <w:rFonts w:cs="Arial"/>
          <w:sz w:val="22"/>
          <w:szCs w:val="22"/>
          <w:lang w:val="fr-FR"/>
        </w:rPr>
        <w:t>marketing@wow-portal.com</w:t>
      </w:r>
    </w:p>
    <w:p w:rsidR="00C13476" w:rsidRPr="00534F4A" w:rsidRDefault="00C13476" w:rsidP="00C13476">
      <w:pPr>
        <w:pStyle w:val="Fuzeile"/>
        <w:tabs>
          <w:tab w:val="left" w:pos="3402"/>
        </w:tabs>
        <w:spacing w:line="240" w:lineRule="auto"/>
        <w:jc w:val="both"/>
        <w:rPr>
          <w:rFonts w:cs="Arial"/>
          <w:sz w:val="22"/>
          <w:szCs w:val="22"/>
          <w:lang w:val="fr-FR"/>
        </w:rPr>
      </w:pPr>
      <w:r w:rsidRPr="00534F4A">
        <w:rPr>
          <w:rFonts w:cs="Arial"/>
          <w:sz w:val="22"/>
          <w:szCs w:val="22"/>
          <w:lang w:val="fr-FR"/>
        </w:rPr>
        <w:t>www.wow-portal.com</w:t>
      </w:r>
    </w:p>
    <w:p w:rsidR="00C13476" w:rsidRPr="00534F4A" w:rsidRDefault="00C13476" w:rsidP="00C13476">
      <w:pPr>
        <w:spacing w:line="240" w:lineRule="auto"/>
        <w:jc w:val="both"/>
        <w:rPr>
          <w:sz w:val="22"/>
          <w:szCs w:val="22"/>
          <w:lang w:val="fr-FR"/>
        </w:rPr>
      </w:pPr>
    </w:p>
    <w:p w:rsidR="00C13476" w:rsidRPr="00534F4A" w:rsidRDefault="00C13476" w:rsidP="00C13476">
      <w:pPr>
        <w:spacing w:line="240" w:lineRule="auto"/>
        <w:jc w:val="both"/>
        <w:rPr>
          <w:sz w:val="22"/>
          <w:szCs w:val="22"/>
          <w:lang w:val="fr-FR"/>
        </w:rPr>
      </w:pPr>
    </w:p>
    <w:p w:rsidR="00176636" w:rsidRPr="00534F4A" w:rsidRDefault="00176636" w:rsidP="00C13476">
      <w:pPr>
        <w:pStyle w:val="berschriftPressemitteilungen"/>
        <w:rPr>
          <w:sz w:val="22"/>
          <w:szCs w:val="22"/>
          <w:lang w:val="fr-FR"/>
        </w:rPr>
      </w:pPr>
    </w:p>
    <w:sectPr w:rsidR="00176636" w:rsidRPr="00534F4A" w:rsidSect="00BC0E8B">
      <w:headerReference w:type="default" r:id="rId16"/>
      <w:type w:val="continuous"/>
      <w:pgSz w:w="11906" w:h="16838" w:code="9"/>
      <w:pgMar w:top="2102" w:right="1274" w:bottom="851" w:left="1276" w:header="340" w:footer="781"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75B9" w:rsidRDefault="00CE75B9">
      <w:r>
        <w:separator/>
      </w:r>
    </w:p>
  </w:endnote>
  <w:endnote w:type="continuationSeparator" w:id="0">
    <w:p w:rsidR="00CE75B9" w:rsidRDefault="00CE7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Bk BT">
    <w:altName w:val="Wuerth Book"/>
    <w:charset w:val="00"/>
    <w:family w:val="swiss"/>
    <w:pitch w:val="variable"/>
    <w:sig w:usb0="00000087" w:usb1="00000000" w:usb2="00000000" w:usb3="00000000" w:csb0="0000001B" w:csb1="00000000"/>
  </w:font>
  <w:font w:name="Wuerth Book">
    <w:panose1 w:val="020B0502020204020303"/>
    <w:charset w:val="00"/>
    <w:family w:val="swiss"/>
    <w:pitch w:val="variable"/>
    <w:sig w:usb0="A00002BF" w:usb1="000078FB" w:usb2="00000000" w:usb3="00000000" w:csb0="0000009F" w:csb1="00000000"/>
  </w:font>
  <w:font w:name="Wuerth Extra Bold Cond Caps">
    <w:panose1 w:val="00000000000000000000"/>
    <w:charset w:val="00"/>
    <w:family w:val="auto"/>
    <w:pitch w:val="variable"/>
    <w:sig w:usb0="A00002BF" w:usb1="000060FB" w:usb2="00000000" w:usb3="00000000" w:csb0="0000009F" w:csb1="00000000"/>
  </w:font>
  <w:font w:name="Tahoma">
    <w:panose1 w:val="020B0604030504040204"/>
    <w:charset w:val="00"/>
    <w:family w:val="swiss"/>
    <w:pitch w:val="variable"/>
    <w:sig w:usb0="E1002EFF" w:usb1="C000605B" w:usb2="00000029" w:usb3="00000000" w:csb0="000101FF" w:csb1="00000000"/>
  </w:font>
  <w:font w:name="Wuerth Bold">
    <w:panose1 w:val="020B0802020204020204"/>
    <w:charset w:val="00"/>
    <w:family w:val="swiss"/>
    <w:pitch w:val="variable"/>
    <w:sig w:usb0="A00002BF" w:usb1="0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8A9" w:rsidRDefault="008A58A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8A58A9" w:rsidRDefault="008A58A9">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8A9" w:rsidRPr="0014708B" w:rsidRDefault="008A58A9" w:rsidP="00176636">
    <w:pPr>
      <w:pStyle w:val="Fuzeile"/>
      <w:framePr w:w="357" w:wrap="around" w:vAnchor="text" w:hAnchor="page" w:x="10601" w:y="552"/>
      <w:rPr>
        <w:rStyle w:val="Seitenzahl"/>
        <w:b/>
        <w:sz w:val="18"/>
      </w:rPr>
    </w:pPr>
    <w:r w:rsidRPr="0014708B">
      <w:rPr>
        <w:rStyle w:val="Seitenzahl"/>
        <w:b/>
        <w:sz w:val="18"/>
      </w:rPr>
      <w:fldChar w:fldCharType="begin"/>
    </w:r>
    <w:r>
      <w:rPr>
        <w:rStyle w:val="Seitenzahl"/>
        <w:b/>
        <w:sz w:val="18"/>
      </w:rPr>
      <w:instrText>PAGE</w:instrText>
    </w:r>
    <w:r w:rsidRPr="0014708B">
      <w:rPr>
        <w:rStyle w:val="Seitenzahl"/>
        <w:b/>
        <w:sz w:val="18"/>
      </w:rPr>
      <w:instrText xml:space="preserve">  </w:instrText>
    </w:r>
    <w:r w:rsidRPr="0014708B">
      <w:rPr>
        <w:rStyle w:val="Seitenzahl"/>
        <w:b/>
        <w:sz w:val="18"/>
      </w:rPr>
      <w:fldChar w:fldCharType="separate"/>
    </w:r>
    <w:r w:rsidR="00B87B78">
      <w:rPr>
        <w:rStyle w:val="Seitenzahl"/>
        <w:b/>
        <w:noProof/>
        <w:sz w:val="18"/>
      </w:rPr>
      <w:t>3</w:t>
    </w:r>
    <w:r w:rsidRPr="0014708B">
      <w:rPr>
        <w:rStyle w:val="Seitenzahl"/>
        <w:b/>
        <w:sz w:val="18"/>
      </w:rPr>
      <w:fldChar w:fldCharType="end"/>
    </w:r>
  </w:p>
  <w:p w:rsidR="008A58A9" w:rsidRPr="00C13476" w:rsidRDefault="00C13476" w:rsidP="00331515">
    <w:pPr>
      <w:pStyle w:val="Fuzeile"/>
      <w:ind w:right="360"/>
      <w:rPr>
        <w:sz w:val="16"/>
        <w:szCs w:val="16"/>
        <w:lang w:val="en-US"/>
      </w:rPr>
    </w:pPr>
    <w:r>
      <w:rPr>
        <w:noProof/>
        <w:sz w:val="16"/>
      </w:rPr>
      <mc:AlternateContent>
        <mc:Choice Requires="wps">
          <w:drawing>
            <wp:anchor distT="0" distB="0" distL="114300" distR="114300" simplePos="0" relativeHeight="251658752" behindDoc="0" locked="0" layoutInCell="1" allowOverlap="1" wp14:anchorId="2027AAFE" wp14:editId="2CD78723">
              <wp:simplePos x="0" y="0"/>
              <wp:positionH relativeFrom="column">
                <wp:posOffset>5704840</wp:posOffset>
              </wp:positionH>
              <wp:positionV relativeFrom="paragraph">
                <wp:posOffset>-22860</wp:posOffset>
              </wp:positionV>
              <wp:extent cx="571500" cy="304800"/>
              <wp:effectExtent l="0" t="0" r="0" b="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58A9" w:rsidRDefault="008A58A9">
                          <w:r w:rsidRPr="0014708B">
                            <w:rPr>
                              <w:color w:val="999999"/>
                              <w:sz w:val="14"/>
                            </w:rPr>
                            <w:t>Seite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27AAFE" id="_x0000_t202" coordsize="21600,21600" o:spt="202" path="m,l,21600r21600,l21600,xe">
              <v:stroke joinstyle="miter"/>
              <v:path gradientshapeok="t" o:connecttype="rect"/>
            </v:shapetype>
            <v:shape id="Text Box 12" o:spid="_x0000_s1026" type="#_x0000_t202" style="position:absolute;margin-left:449.2pt;margin-top:-1.8pt;width:45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elgQIAABY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" stroked="f">
              <v:textbox>
                <w:txbxContent>
                  <w:p w:rsidR="008A58A9" w:rsidRDefault="008A58A9">
                    <w:r w:rsidRPr="0014708B">
                      <w:rPr>
                        <w:color w:val="999999"/>
                        <w:sz w:val="14"/>
                      </w:rPr>
                      <w:t>Seite</w:t>
                    </w:r>
                  </w:p>
                </w:txbxContent>
              </v:textbox>
            </v:shape>
          </w:pict>
        </mc:Fallback>
      </mc:AlternateContent>
    </w:r>
    <w:r w:rsidR="00176636" w:rsidRPr="00C13476">
      <w:rPr>
        <w:rStyle w:val="FuzeileZchn"/>
        <w:sz w:val="16"/>
        <w:szCs w:val="16"/>
        <w:lang w:val="en-US"/>
      </w:rPr>
      <w:t xml:space="preserve">PI: </w:t>
    </w:r>
    <w:r w:rsidRPr="00C13476">
      <w:rPr>
        <w:rStyle w:val="FuzeileZchn"/>
        <w:sz w:val="16"/>
        <w:szCs w:val="16"/>
        <w:lang w:val="en-US"/>
      </w:rPr>
      <w:t xml:space="preserve">UPDATE 5.29.00 ENABLES THE DIAGNOSIS OF ENCRYPTED MODELS OF FCA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8A9" w:rsidRPr="003E5037" w:rsidRDefault="008A58A9" w:rsidP="003E5037">
    <w:pPr>
      <w:pStyle w:val="Fuzeile"/>
      <w:framePr w:w="357" w:wrap="around" w:vAnchor="text" w:hAnchor="page" w:x="10321" w:y="542"/>
      <w:rPr>
        <w:rStyle w:val="Seitenzahl"/>
        <w:rFonts w:ascii="Wuerth Bold" w:hAnsi="Wuerth Bold"/>
        <w:sz w:val="16"/>
      </w:rPr>
    </w:pPr>
    <w:r w:rsidRPr="003E5037">
      <w:rPr>
        <w:rStyle w:val="Seitenzahl"/>
        <w:rFonts w:ascii="Wuerth Bold" w:hAnsi="Wuerth Bold"/>
        <w:sz w:val="16"/>
      </w:rPr>
      <w:fldChar w:fldCharType="begin"/>
    </w:r>
    <w:r w:rsidRPr="003E5037">
      <w:rPr>
        <w:rStyle w:val="Seitenzahl"/>
        <w:rFonts w:ascii="Wuerth Bold" w:hAnsi="Wuerth Bold"/>
        <w:sz w:val="16"/>
      </w:rPr>
      <w:instrText xml:space="preserve">PAGE  </w:instrText>
    </w:r>
    <w:r w:rsidRPr="003E5037">
      <w:rPr>
        <w:rStyle w:val="Seitenzahl"/>
        <w:rFonts w:ascii="Wuerth Bold" w:hAnsi="Wuerth Bold"/>
        <w:sz w:val="16"/>
      </w:rPr>
      <w:fldChar w:fldCharType="separate"/>
    </w:r>
    <w:r w:rsidR="00176636">
      <w:rPr>
        <w:rStyle w:val="Seitenzahl"/>
        <w:rFonts w:ascii="Wuerth Bold" w:hAnsi="Wuerth Bold"/>
        <w:noProof/>
        <w:sz w:val="16"/>
      </w:rPr>
      <w:t>1</w:t>
    </w:r>
    <w:r w:rsidRPr="003E5037">
      <w:rPr>
        <w:rStyle w:val="Seitenzahl"/>
        <w:rFonts w:ascii="Wuerth Bold" w:hAnsi="Wuerth Bold"/>
        <w:sz w:val="16"/>
      </w:rPr>
      <w:fldChar w:fldCharType="end"/>
    </w:r>
  </w:p>
  <w:p w:rsidR="003E5037" w:rsidRPr="003E5037" w:rsidRDefault="003E5037" w:rsidP="003E5037">
    <w:pPr>
      <w:tabs>
        <w:tab w:val="left" w:pos="3830"/>
      </w:tabs>
      <w:spacing w:before="240" w:after="240"/>
      <w:jc w:val="both"/>
      <w:rPr>
        <w:rFonts w:ascii="Futura Bk BT" w:hAnsi="Futura Bk BT"/>
        <w:sz w:val="16"/>
        <w:szCs w:val="16"/>
      </w:rPr>
    </w:pPr>
    <w:r w:rsidRPr="009C00EC">
      <w:rPr>
        <w:rStyle w:val="FuzeileZchn"/>
        <w:noProof/>
        <w:sz w:val="16"/>
        <w:szCs w:val="16"/>
      </w:rPr>
      <mc:AlternateContent>
        <mc:Choice Requires="wps">
          <w:drawing>
            <wp:anchor distT="0" distB="0" distL="114300" distR="114300" simplePos="0" relativeHeight="251656704" behindDoc="0" locked="0" layoutInCell="1" allowOverlap="1" wp14:anchorId="5335F98C" wp14:editId="6BBDAB76">
              <wp:simplePos x="0" y="0"/>
              <wp:positionH relativeFrom="column">
                <wp:posOffset>5463540</wp:posOffset>
              </wp:positionH>
              <wp:positionV relativeFrom="paragraph">
                <wp:posOffset>19685</wp:posOffset>
              </wp:positionV>
              <wp:extent cx="762000" cy="336550"/>
              <wp:effectExtent l="0" t="0" r="0" b="635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58A9" w:rsidRDefault="008A58A9">
                          <w:r w:rsidRPr="0014708B">
                            <w:rPr>
                              <w:color w:val="999999"/>
                              <w:sz w:val="14"/>
                            </w:rPr>
                            <w:t>Seite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5F98C" id="_x0000_t202" coordsize="21600,21600" o:spt="202" path="m,l,21600r21600,l21600,xe">
              <v:stroke joinstyle="miter"/>
              <v:path gradientshapeok="t" o:connecttype="rect"/>
            </v:shapetype>
            <v:shape id="Text Box 9" o:spid="_x0000_s1027" type="#_x0000_t202" style="position:absolute;left:0;text-align:left;margin-left:430.2pt;margin-top:1.55pt;width:60pt;height:2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" stroked="f">
              <v:textbox>
                <w:txbxContent>
                  <w:p w:rsidR="008A58A9" w:rsidRDefault="008A58A9">
                    <w:r w:rsidRPr="0014708B">
                      <w:rPr>
                        <w:color w:val="999999"/>
                        <w:sz w:val="14"/>
                      </w:rPr>
                      <w:t>Seite</w:t>
                    </w:r>
                  </w:p>
                </w:txbxContent>
              </v:textbox>
            </v:shape>
          </w:pict>
        </mc:Fallback>
      </mc:AlternateContent>
    </w:r>
    <w:r w:rsidR="00610065" w:rsidRPr="00211223">
      <w:rPr>
        <w:rStyle w:val="FuzeileZchn"/>
        <w:sz w:val="16"/>
        <w:szCs w:val="16"/>
      </w:rPr>
      <w:t>P</w:t>
    </w:r>
    <w:r w:rsidR="00610065">
      <w:rPr>
        <w:rStyle w:val="FuzeileZchn"/>
        <w:sz w:val="16"/>
        <w:szCs w:val="16"/>
      </w:rPr>
      <w:t>I</w:t>
    </w:r>
    <w:r w:rsidR="00610065" w:rsidRPr="00211223">
      <w:rPr>
        <w:rStyle w:val="FuzeileZchn"/>
        <w:sz w:val="16"/>
        <w:szCs w:val="16"/>
      </w:rPr>
      <w:t xml:space="preserve">: </w:t>
    </w:r>
    <w:r w:rsidR="00FE25CA">
      <w:rPr>
        <w:rStyle w:val="FuzeileZchn"/>
        <w:sz w:val="16"/>
        <w:szCs w:val="16"/>
      </w:rPr>
      <w:t xml:space="preserve"> </w:t>
    </w:r>
    <w:r>
      <w:rPr>
        <w:rStyle w:val="FuzeileZchn"/>
        <w:sz w:val="16"/>
        <w:szCs w:val="16"/>
      </w:rPr>
      <w:t xml:space="preserve">ÜBERSCHRIFT NOCHMAL IN </w:t>
    </w:r>
    <w:proofErr w:type="spellStart"/>
    <w:r>
      <w:rPr>
        <w:rStyle w:val="FuzeileZchn"/>
        <w:sz w:val="16"/>
        <w:szCs w:val="16"/>
      </w:rPr>
      <w:t>FUßZEILE</w:t>
    </w:r>
    <w:proofErr w:type="spellEnd"/>
    <w:r>
      <w:rPr>
        <w:rStyle w:val="FuzeileZchn"/>
        <w:sz w:val="16"/>
        <w:szCs w:val="16"/>
      </w:rPr>
      <w:t xml:space="preserve"> EINFÜGEN</w:t>
    </w:r>
    <w:r>
      <w:rPr>
        <w:rStyle w:val="FuzeileZchn"/>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75B9" w:rsidRDefault="00CE75B9">
      <w:r>
        <w:separator/>
      </w:r>
    </w:p>
  </w:footnote>
  <w:footnote w:type="continuationSeparator" w:id="0">
    <w:p w:rsidR="00CE75B9" w:rsidRDefault="00CE7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636" w:rsidRDefault="003E05B1" w:rsidP="00176636">
    <w:pPr>
      <w:pStyle w:val="Kopfzeile"/>
      <w:rPr>
        <w:rFonts w:cs="Arial"/>
        <w:b/>
        <w:sz w:val="32"/>
      </w:rPr>
    </w:pPr>
    <w:r>
      <w:rPr>
        <w:noProof/>
      </w:rPr>
      <w:drawing>
        <wp:anchor distT="0" distB="0" distL="114300" distR="114300" simplePos="0" relativeHeight="251664896" behindDoc="0" locked="0" layoutInCell="1" allowOverlap="1" wp14:anchorId="79CB270C" wp14:editId="01A5E4FC">
          <wp:simplePos x="0" y="0"/>
          <wp:positionH relativeFrom="margin">
            <wp:posOffset>4839335</wp:posOffset>
          </wp:positionH>
          <wp:positionV relativeFrom="margin">
            <wp:posOffset>-839470</wp:posOffset>
          </wp:positionV>
          <wp:extent cx="1134000" cy="756000"/>
          <wp:effectExtent l="0" t="0" r="9525" b="635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12-08_GLOB_WOW!_Logo 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4000" cy="756000"/>
                  </a:xfrm>
                  <a:prstGeom prst="rect">
                    <a:avLst/>
                  </a:prstGeom>
                </pic:spPr>
              </pic:pic>
            </a:graphicData>
          </a:graphic>
          <wp14:sizeRelH relativeFrom="margin">
            <wp14:pctWidth>0</wp14:pctWidth>
          </wp14:sizeRelH>
          <wp14:sizeRelV relativeFrom="margin">
            <wp14:pctHeight>0</wp14:pctHeight>
          </wp14:sizeRelV>
        </wp:anchor>
      </w:drawing>
    </w:r>
  </w:p>
  <w:p w:rsidR="008A58A9" w:rsidRPr="00176636" w:rsidRDefault="00C13476" w:rsidP="00176636">
    <w:pPr>
      <w:pStyle w:val="Kopfzeile"/>
      <w:rPr>
        <w:rFonts w:ascii="Wuerth Book" w:hAnsi="Wuerth Book" w:cs="Arial"/>
        <w:sz w:val="28"/>
      </w:rPr>
    </w:pPr>
    <w:r>
      <w:rPr>
        <w:rFonts w:ascii="Wuerth Book" w:hAnsi="Wuerth Book" w:cs="Arial"/>
        <w:sz w:val="28"/>
      </w:rPr>
      <w:t xml:space="preserve">Press </w:t>
    </w:r>
    <w:proofErr w:type="spellStart"/>
    <w:r w:rsidR="00176636" w:rsidRPr="00176636">
      <w:rPr>
        <w:rFonts w:ascii="Wuerth Book" w:hAnsi="Wuerth Book" w:cs="Arial"/>
        <w:sz w:val="28"/>
      </w:rPr>
      <w:t>information</w:t>
    </w:r>
    <w:proofErr w:type="spellEnd"/>
    <w:r w:rsidR="00176636" w:rsidRPr="00176636">
      <w:rPr>
        <w:rFonts w:ascii="Wuerth Book" w:hAnsi="Wuerth Book" w:cs="Arial"/>
        <w:sz w:val="28"/>
      </w:rPr>
      <w:t xml:space="preserve"> </w:t>
    </w:r>
    <w:r w:rsidR="00176636" w:rsidRPr="00176636">
      <w:rPr>
        <w:rFonts w:ascii="Wuerth Book" w:hAnsi="Wuerth Book" w:cs="Arial"/>
        <w:sz w:val="28"/>
      </w:rPr>
      <w:br/>
    </w:r>
    <w:r w:rsidR="00B936A2">
      <w:rPr>
        <w:rFonts w:ascii="Wuerth Book" w:hAnsi="Wuerth Book" w:cs="Arial"/>
        <w:sz w:val="28"/>
      </w:rPr>
      <w:t>April 2020</w:t>
    </w:r>
    <w:r w:rsidR="00176636" w:rsidRPr="00176636">
      <w:rPr>
        <w:rFonts w:ascii="Wuerth Book" w:hAnsi="Wuerth Book"/>
        <w:noProof/>
        <w:sz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8A9" w:rsidRDefault="008A58A9" w:rsidP="008A58A9">
    <w:pPr>
      <w:pStyle w:val="Kopfzeile"/>
      <w:ind w:right="1133"/>
    </w:pPr>
  </w:p>
  <w:p w:rsidR="008F39B5" w:rsidRDefault="008F39B5" w:rsidP="008F39B5">
    <w:pPr>
      <w:pStyle w:val="Kopfzeile"/>
    </w:pPr>
    <w:r>
      <w:rPr>
        <w:noProof/>
      </w:rPr>
      <w:drawing>
        <wp:anchor distT="0" distB="0" distL="114300" distR="114300" simplePos="0" relativeHeight="251661824" behindDoc="0" locked="0" layoutInCell="1" allowOverlap="1" wp14:anchorId="63681607" wp14:editId="2B21F79A">
          <wp:simplePos x="0" y="0"/>
          <wp:positionH relativeFrom="column">
            <wp:posOffset>4518660</wp:posOffset>
          </wp:positionH>
          <wp:positionV relativeFrom="paragraph">
            <wp:posOffset>0</wp:posOffset>
          </wp:positionV>
          <wp:extent cx="1296035" cy="862330"/>
          <wp:effectExtent l="0" t="0" r="0" b="0"/>
          <wp:wrapSquare wrapText="bothSides"/>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l="2089" t="1443" r="1607" b="2406"/>
                  <a:stretch>
                    <a:fillRect/>
                  </a:stretch>
                </pic:blipFill>
                <pic:spPr bwMode="auto">
                  <a:xfrm>
                    <a:off x="0" y="0"/>
                    <a:ext cx="1296035" cy="86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58A9" w:rsidRPr="003E5037" w:rsidRDefault="004D3399" w:rsidP="008F39B5">
    <w:pPr>
      <w:pStyle w:val="Kopfzeile"/>
      <w:rPr>
        <w:rFonts w:ascii="Wuerth Bold" w:hAnsi="Wuerth Bold"/>
        <w:sz w:val="22"/>
      </w:rPr>
    </w:pPr>
    <w:r w:rsidRPr="003E5037">
      <w:rPr>
        <w:rFonts w:ascii="Wuerth Bold" w:hAnsi="Wuerth Bold" w:cs="Arial"/>
        <w:sz w:val="28"/>
      </w:rPr>
      <w:t>Presseinformation</w:t>
    </w:r>
    <w:r w:rsidR="008F39B5" w:rsidRPr="003E5037">
      <w:rPr>
        <w:rFonts w:ascii="Wuerth Bold" w:hAnsi="Wuerth Bold"/>
        <w:noProof/>
        <w:sz w:val="22"/>
      </w:rPr>
      <w:t xml:space="preserve"> </w:t>
    </w:r>
    <w:r w:rsidR="0050440C" w:rsidRPr="003E5037">
      <w:rPr>
        <w:rFonts w:ascii="Wuerth Bold" w:hAnsi="Wuerth Bold"/>
        <w:noProof/>
        <w:sz w:val="22"/>
      </w:rPr>
      <mc:AlternateContent>
        <mc:Choice Requires="wps">
          <w:drawing>
            <wp:anchor distT="0" distB="0" distL="114300" distR="114300" simplePos="0" relativeHeight="251660800" behindDoc="1" locked="0" layoutInCell="1" allowOverlap="1" wp14:anchorId="5124A410" wp14:editId="05B6E0D8">
              <wp:simplePos x="0" y="0"/>
              <wp:positionH relativeFrom="column">
                <wp:posOffset>-784860</wp:posOffset>
              </wp:positionH>
              <wp:positionV relativeFrom="page">
                <wp:posOffset>5346700</wp:posOffset>
              </wp:positionV>
              <wp:extent cx="342900" cy="0"/>
              <wp:effectExtent l="0" t="0" r="0" b="0"/>
              <wp:wrapNone/>
              <wp:docPr id="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99101" id="Line 1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1.8pt,421pt" to="-34.8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JG5FA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" strokecolor="red">
              <w10:wrap anchory="page"/>
            </v:line>
          </w:pict>
        </mc:Fallback>
      </mc:AlternateContent>
    </w:r>
    <w:r w:rsidR="0050440C" w:rsidRPr="003E5037">
      <w:rPr>
        <w:rFonts w:ascii="Wuerth Bold" w:hAnsi="Wuerth Bold"/>
        <w:noProof/>
        <w:sz w:val="22"/>
      </w:rPr>
      <mc:AlternateContent>
        <mc:Choice Requires="wps">
          <w:drawing>
            <wp:anchor distT="0" distB="0" distL="114300" distR="114300" simplePos="0" relativeHeight="251659776" behindDoc="1" locked="0" layoutInCell="1" allowOverlap="1" wp14:anchorId="53DC6894" wp14:editId="49A4D2C0">
              <wp:simplePos x="0" y="0"/>
              <wp:positionH relativeFrom="column">
                <wp:posOffset>-784860</wp:posOffset>
              </wp:positionH>
              <wp:positionV relativeFrom="page">
                <wp:posOffset>3623310</wp:posOffset>
              </wp:positionV>
              <wp:extent cx="342900" cy="0"/>
              <wp:effectExtent l="0" t="0" r="0" b="0"/>
              <wp:wrapNone/>
              <wp:docPr id="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1A50D" id="Line 1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1.8pt,285.3pt" to="-34.8pt,2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tR5FA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" strokecolor="red">
              <w10:wrap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97F" w:rsidRDefault="00BC197F" w:rsidP="008A58A9">
    <w:pPr>
      <w:pStyle w:val="Kopfzeile"/>
      <w:jc w:val="center"/>
    </w:pPr>
  </w:p>
  <w:p w:rsidR="00BC197F" w:rsidRDefault="003E05B1" w:rsidP="008A58A9">
    <w:pPr>
      <w:pStyle w:val="Kopfzeile"/>
      <w:jc w:val="center"/>
    </w:pPr>
    <w:r>
      <w:rPr>
        <w:noProof/>
      </w:rPr>
      <w:drawing>
        <wp:anchor distT="0" distB="0" distL="114300" distR="114300" simplePos="0" relativeHeight="251666944" behindDoc="0" locked="0" layoutInCell="1" allowOverlap="1" wp14:anchorId="7092348D" wp14:editId="33F70414">
          <wp:simplePos x="0" y="0"/>
          <wp:positionH relativeFrom="margin">
            <wp:posOffset>4953635</wp:posOffset>
          </wp:positionH>
          <wp:positionV relativeFrom="margin">
            <wp:posOffset>-1449705</wp:posOffset>
          </wp:positionV>
          <wp:extent cx="1134000" cy="756000"/>
          <wp:effectExtent l="0" t="0" r="9525" b="635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12-08_GLOB_WOW!_Logo 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4000" cy="756000"/>
                  </a:xfrm>
                  <a:prstGeom prst="rect">
                    <a:avLst/>
                  </a:prstGeom>
                </pic:spPr>
              </pic:pic>
            </a:graphicData>
          </a:graphic>
          <wp14:sizeRelH relativeFrom="margin">
            <wp14:pctWidth>0</wp14:pctWidth>
          </wp14:sizeRelH>
          <wp14:sizeRelV relativeFrom="margin">
            <wp14:pctHeight>0</wp14:pctHeight>
          </wp14:sizeRelV>
        </wp:anchor>
      </w:drawing>
    </w:r>
  </w:p>
  <w:p w:rsidR="003E05B1" w:rsidRPr="00176636" w:rsidRDefault="003E05B1" w:rsidP="003E05B1">
    <w:pPr>
      <w:pStyle w:val="Kopfzeile"/>
      <w:rPr>
        <w:rFonts w:ascii="Wuerth Book" w:hAnsi="Wuerth Book" w:cs="Arial"/>
        <w:sz w:val="28"/>
      </w:rPr>
    </w:pPr>
    <w:r w:rsidRPr="00176636">
      <w:rPr>
        <w:rFonts w:ascii="Wuerth Book" w:hAnsi="Wuerth Book" w:cs="Arial"/>
        <w:sz w:val="28"/>
      </w:rPr>
      <w:br/>
    </w:r>
  </w:p>
  <w:p w:rsidR="00BC197F" w:rsidRDefault="00BC197F" w:rsidP="008A58A9">
    <w:pPr>
      <w:pStyle w:val="Kopfzeile"/>
      <w:jc w:val="center"/>
    </w:pPr>
  </w:p>
  <w:p w:rsidR="00BC197F" w:rsidRDefault="00BC197F" w:rsidP="008A58A9">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B8CE4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4AC0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3074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CE74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3E33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6040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496B6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EA61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BC09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5264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C7981"/>
    <w:multiLevelType w:val="hybridMultilevel"/>
    <w:tmpl w:val="2998271A"/>
    <w:lvl w:ilvl="0" w:tplc="0407000B">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5716D58"/>
    <w:multiLevelType w:val="singleLevel"/>
    <w:tmpl w:val="14B4A2AC"/>
    <w:lvl w:ilvl="0">
      <w:start w:val="1"/>
      <w:numFmt w:val="decimal"/>
      <w:lvlText w:val="%1"/>
      <w:lvlJc w:val="left"/>
      <w:pPr>
        <w:tabs>
          <w:tab w:val="num" w:pos="705"/>
        </w:tabs>
        <w:ind w:left="705" w:hanging="705"/>
      </w:pPr>
      <w:rPr>
        <w:rFonts w:hint="default"/>
      </w:rPr>
    </w:lvl>
  </w:abstractNum>
  <w:abstractNum w:abstractNumId="12" w15:restartNumberingAfterBreak="0">
    <w:nsid w:val="0B601F67"/>
    <w:multiLevelType w:val="hybridMultilevel"/>
    <w:tmpl w:val="DABE5394"/>
    <w:lvl w:ilvl="0" w:tplc="0A76BE6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04E330C"/>
    <w:multiLevelType w:val="hybridMultilevel"/>
    <w:tmpl w:val="2904CC6E"/>
    <w:lvl w:ilvl="0" w:tplc="B43A9AB2">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15785B5F"/>
    <w:multiLevelType w:val="hybridMultilevel"/>
    <w:tmpl w:val="A6C66F44"/>
    <w:lvl w:ilvl="0" w:tplc="0407000B">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F472DBE"/>
    <w:multiLevelType w:val="hybridMultilevel"/>
    <w:tmpl w:val="1F28C1AC"/>
    <w:lvl w:ilvl="0" w:tplc="8B0850E0">
      <w:numFmt w:val="bullet"/>
      <w:lvlText w:val=""/>
      <w:lvlJc w:val="left"/>
      <w:pPr>
        <w:ind w:left="1080" w:hanging="360"/>
      </w:pPr>
      <w:rPr>
        <w:rFonts w:ascii="Wingdings" w:eastAsia="Times New Roman" w:hAnsi="Wingdings"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29090B28"/>
    <w:multiLevelType w:val="singleLevel"/>
    <w:tmpl w:val="6414C08A"/>
    <w:lvl w:ilvl="0">
      <w:start w:val="1"/>
      <w:numFmt w:val="bullet"/>
      <w:lvlText w:val=""/>
      <w:lvlJc w:val="left"/>
      <w:pPr>
        <w:tabs>
          <w:tab w:val="num" w:pos="705"/>
        </w:tabs>
        <w:ind w:left="705" w:hanging="705"/>
      </w:pPr>
      <w:rPr>
        <w:rFonts w:ascii="Wingdings" w:hAnsi="Wingdings" w:hint="default"/>
      </w:rPr>
    </w:lvl>
  </w:abstractNum>
  <w:abstractNum w:abstractNumId="17" w15:restartNumberingAfterBreak="0">
    <w:nsid w:val="428C33F3"/>
    <w:multiLevelType w:val="hybridMultilevel"/>
    <w:tmpl w:val="094043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74C0125"/>
    <w:multiLevelType w:val="hybridMultilevel"/>
    <w:tmpl w:val="B11CFEF0"/>
    <w:lvl w:ilvl="0" w:tplc="7EEA672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D4E7C4B"/>
    <w:multiLevelType w:val="hybridMultilevel"/>
    <w:tmpl w:val="D3A860C6"/>
    <w:lvl w:ilvl="0" w:tplc="74DA4238">
      <w:start w:val="1"/>
      <w:numFmt w:val="bullet"/>
      <w:lvlText w:val="-"/>
      <w:lvlJc w:val="left"/>
      <w:pPr>
        <w:ind w:left="720" w:hanging="360"/>
      </w:pPr>
      <w:rPr>
        <w:rFonts w:ascii="Futura Bk BT" w:eastAsia="Times New Roman" w:hAnsi="Futura Bk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F4A1967"/>
    <w:multiLevelType w:val="hybridMultilevel"/>
    <w:tmpl w:val="F88E1854"/>
    <w:lvl w:ilvl="0" w:tplc="F47A8C0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6"/>
  </w:num>
  <w:num w:numId="13">
    <w:abstractNumId w:val="18"/>
  </w:num>
  <w:num w:numId="14">
    <w:abstractNumId w:val="13"/>
  </w:num>
  <w:num w:numId="15">
    <w:abstractNumId w:val="20"/>
  </w:num>
  <w:num w:numId="16">
    <w:abstractNumId w:val="12"/>
  </w:num>
  <w:num w:numId="17">
    <w:abstractNumId w:val="15"/>
  </w:num>
  <w:num w:numId="18">
    <w:abstractNumId w:val="17"/>
  </w:num>
  <w:num w:numId="19">
    <w:abstractNumId w:val="19"/>
  </w:num>
  <w:num w:numId="20">
    <w:abstractNumId w:val="1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US" w:vendorID="64" w:dllVersion="131078" w:nlCheck="1" w:checkStyle="1"/>
  <w:activeWritingStyle w:appName="MSWord" w:lang="de-DE"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5B9"/>
    <w:rsid w:val="00000C09"/>
    <w:rsid w:val="0000494F"/>
    <w:rsid w:val="00005ED0"/>
    <w:rsid w:val="000120FF"/>
    <w:rsid w:val="00015E61"/>
    <w:rsid w:val="00023C8E"/>
    <w:rsid w:val="000244E4"/>
    <w:rsid w:val="000266F1"/>
    <w:rsid w:val="00034C64"/>
    <w:rsid w:val="00044F61"/>
    <w:rsid w:val="00046937"/>
    <w:rsid w:val="00057CC1"/>
    <w:rsid w:val="00071A41"/>
    <w:rsid w:val="00075369"/>
    <w:rsid w:val="00075C12"/>
    <w:rsid w:val="00076A04"/>
    <w:rsid w:val="00081CC4"/>
    <w:rsid w:val="00090980"/>
    <w:rsid w:val="00092C2D"/>
    <w:rsid w:val="000B759E"/>
    <w:rsid w:val="000C7865"/>
    <w:rsid w:val="000D2CC7"/>
    <w:rsid w:val="000E3A65"/>
    <w:rsid w:val="000E663A"/>
    <w:rsid w:val="000F20F5"/>
    <w:rsid w:val="00102B01"/>
    <w:rsid w:val="00106A32"/>
    <w:rsid w:val="001205C9"/>
    <w:rsid w:val="00134838"/>
    <w:rsid w:val="001401A6"/>
    <w:rsid w:val="00144FED"/>
    <w:rsid w:val="00166C02"/>
    <w:rsid w:val="00166F0A"/>
    <w:rsid w:val="00176636"/>
    <w:rsid w:val="0018605A"/>
    <w:rsid w:val="001930A2"/>
    <w:rsid w:val="001947FB"/>
    <w:rsid w:val="001A05D1"/>
    <w:rsid w:val="001A60C1"/>
    <w:rsid w:val="001B3958"/>
    <w:rsid w:val="001B42F9"/>
    <w:rsid w:val="001C4D59"/>
    <w:rsid w:val="001E7A4F"/>
    <w:rsid w:val="001F52AC"/>
    <w:rsid w:val="00215AA1"/>
    <w:rsid w:val="002174D1"/>
    <w:rsid w:val="00223472"/>
    <w:rsid w:val="00226041"/>
    <w:rsid w:val="00227017"/>
    <w:rsid w:val="002329D6"/>
    <w:rsid w:val="002334B9"/>
    <w:rsid w:val="00245C0C"/>
    <w:rsid w:val="002468AA"/>
    <w:rsid w:val="00246BA8"/>
    <w:rsid w:val="002523C1"/>
    <w:rsid w:val="00253D86"/>
    <w:rsid w:val="00277EA0"/>
    <w:rsid w:val="002803EA"/>
    <w:rsid w:val="002837BE"/>
    <w:rsid w:val="002845A4"/>
    <w:rsid w:val="00284D3B"/>
    <w:rsid w:val="00295953"/>
    <w:rsid w:val="002967E4"/>
    <w:rsid w:val="002A07CF"/>
    <w:rsid w:val="002A0E1D"/>
    <w:rsid w:val="002B76E1"/>
    <w:rsid w:val="002C4649"/>
    <w:rsid w:val="002C4D42"/>
    <w:rsid w:val="002C7736"/>
    <w:rsid w:val="002D38C2"/>
    <w:rsid w:val="002E12A8"/>
    <w:rsid w:val="002E37DD"/>
    <w:rsid w:val="002E3EDA"/>
    <w:rsid w:val="002E4D3F"/>
    <w:rsid w:val="002F28BA"/>
    <w:rsid w:val="00300294"/>
    <w:rsid w:val="00307071"/>
    <w:rsid w:val="00312475"/>
    <w:rsid w:val="0032322A"/>
    <w:rsid w:val="00324EC7"/>
    <w:rsid w:val="00331515"/>
    <w:rsid w:val="00343E6B"/>
    <w:rsid w:val="0035554A"/>
    <w:rsid w:val="00372D89"/>
    <w:rsid w:val="00377E45"/>
    <w:rsid w:val="00387E96"/>
    <w:rsid w:val="003911A1"/>
    <w:rsid w:val="003930DA"/>
    <w:rsid w:val="003940FE"/>
    <w:rsid w:val="003A4B8B"/>
    <w:rsid w:val="003A7083"/>
    <w:rsid w:val="003B4280"/>
    <w:rsid w:val="003C3312"/>
    <w:rsid w:val="003C3D9D"/>
    <w:rsid w:val="003D27B7"/>
    <w:rsid w:val="003D5C34"/>
    <w:rsid w:val="003E0357"/>
    <w:rsid w:val="003E05B1"/>
    <w:rsid w:val="003E5037"/>
    <w:rsid w:val="0041340E"/>
    <w:rsid w:val="0041605B"/>
    <w:rsid w:val="00435244"/>
    <w:rsid w:val="004463CC"/>
    <w:rsid w:val="00454118"/>
    <w:rsid w:val="00456F72"/>
    <w:rsid w:val="00457447"/>
    <w:rsid w:val="00460877"/>
    <w:rsid w:val="00465372"/>
    <w:rsid w:val="00467B8E"/>
    <w:rsid w:val="00480347"/>
    <w:rsid w:val="0048337B"/>
    <w:rsid w:val="00490704"/>
    <w:rsid w:val="004915E6"/>
    <w:rsid w:val="00493E39"/>
    <w:rsid w:val="004A1D69"/>
    <w:rsid w:val="004A4EC9"/>
    <w:rsid w:val="004A69FF"/>
    <w:rsid w:val="004D3399"/>
    <w:rsid w:val="004D3830"/>
    <w:rsid w:val="0050213E"/>
    <w:rsid w:val="0050440C"/>
    <w:rsid w:val="0050514E"/>
    <w:rsid w:val="0052254C"/>
    <w:rsid w:val="00531804"/>
    <w:rsid w:val="005327F5"/>
    <w:rsid w:val="00534F4A"/>
    <w:rsid w:val="00547DEA"/>
    <w:rsid w:val="0055248B"/>
    <w:rsid w:val="00553119"/>
    <w:rsid w:val="00571254"/>
    <w:rsid w:val="00572ADE"/>
    <w:rsid w:val="005735E2"/>
    <w:rsid w:val="005845E6"/>
    <w:rsid w:val="00585BCB"/>
    <w:rsid w:val="0058799D"/>
    <w:rsid w:val="00590E19"/>
    <w:rsid w:val="00592AD9"/>
    <w:rsid w:val="00593D0A"/>
    <w:rsid w:val="00596721"/>
    <w:rsid w:val="0059783F"/>
    <w:rsid w:val="005A48CD"/>
    <w:rsid w:val="005A6DAA"/>
    <w:rsid w:val="005D6299"/>
    <w:rsid w:val="005E2EBD"/>
    <w:rsid w:val="005E682E"/>
    <w:rsid w:val="005F2CCA"/>
    <w:rsid w:val="005F35BF"/>
    <w:rsid w:val="005F547B"/>
    <w:rsid w:val="006028D6"/>
    <w:rsid w:val="00605F49"/>
    <w:rsid w:val="00610065"/>
    <w:rsid w:val="006138B5"/>
    <w:rsid w:val="00613F9A"/>
    <w:rsid w:val="00617CFB"/>
    <w:rsid w:val="00636BD6"/>
    <w:rsid w:val="00637BD7"/>
    <w:rsid w:val="006500BA"/>
    <w:rsid w:val="0066774B"/>
    <w:rsid w:val="006861DC"/>
    <w:rsid w:val="006870C4"/>
    <w:rsid w:val="006933D2"/>
    <w:rsid w:val="00693F5E"/>
    <w:rsid w:val="00695B9C"/>
    <w:rsid w:val="0069679D"/>
    <w:rsid w:val="006971DD"/>
    <w:rsid w:val="006B1D24"/>
    <w:rsid w:val="006B2FF4"/>
    <w:rsid w:val="006D171A"/>
    <w:rsid w:val="006D3BE6"/>
    <w:rsid w:val="006D7F15"/>
    <w:rsid w:val="006E3BF5"/>
    <w:rsid w:val="006E4766"/>
    <w:rsid w:val="006F05D7"/>
    <w:rsid w:val="006F22BD"/>
    <w:rsid w:val="006F2455"/>
    <w:rsid w:val="007037BB"/>
    <w:rsid w:val="00723D43"/>
    <w:rsid w:val="00727E01"/>
    <w:rsid w:val="0073505F"/>
    <w:rsid w:val="00744080"/>
    <w:rsid w:val="00752B3A"/>
    <w:rsid w:val="00792F94"/>
    <w:rsid w:val="0079404D"/>
    <w:rsid w:val="007A03C2"/>
    <w:rsid w:val="007A4B77"/>
    <w:rsid w:val="007A6D8B"/>
    <w:rsid w:val="007B27BE"/>
    <w:rsid w:val="007C7DD8"/>
    <w:rsid w:val="007D0E4A"/>
    <w:rsid w:val="007E19E2"/>
    <w:rsid w:val="007F4468"/>
    <w:rsid w:val="007F6ACE"/>
    <w:rsid w:val="00806F2A"/>
    <w:rsid w:val="00812B7E"/>
    <w:rsid w:val="00822A25"/>
    <w:rsid w:val="00831F75"/>
    <w:rsid w:val="0083516F"/>
    <w:rsid w:val="0083552D"/>
    <w:rsid w:val="008438E9"/>
    <w:rsid w:val="00851B8D"/>
    <w:rsid w:val="00851CA0"/>
    <w:rsid w:val="00861A81"/>
    <w:rsid w:val="008704FF"/>
    <w:rsid w:val="00880E42"/>
    <w:rsid w:val="0088182D"/>
    <w:rsid w:val="00892B8A"/>
    <w:rsid w:val="008A4BE0"/>
    <w:rsid w:val="008A58A9"/>
    <w:rsid w:val="008A58D6"/>
    <w:rsid w:val="008B017B"/>
    <w:rsid w:val="008F39B5"/>
    <w:rsid w:val="008F702D"/>
    <w:rsid w:val="00902525"/>
    <w:rsid w:val="00931533"/>
    <w:rsid w:val="00933B3A"/>
    <w:rsid w:val="00953307"/>
    <w:rsid w:val="00974810"/>
    <w:rsid w:val="0099458A"/>
    <w:rsid w:val="009A0274"/>
    <w:rsid w:val="009A5BDD"/>
    <w:rsid w:val="009A5F7E"/>
    <w:rsid w:val="009B2ED2"/>
    <w:rsid w:val="009B64B7"/>
    <w:rsid w:val="009C00EC"/>
    <w:rsid w:val="009C3DDB"/>
    <w:rsid w:val="009C5B77"/>
    <w:rsid w:val="009D5007"/>
    <w:rsid w:val="009E1312"/>
    <w:rsid w:val="009F4222"/>
    <w:rsid w:val="00A02FBA"/>
    <w:rsid w:val="00A06F9A"/>
    <w:rsid w:val="00A133C1"/>
    <w:rsid w:val="00A168B0"/>
    <w:rsid w:val="00A2725C"/>
    <w:rsid w:val="00A3258B"/>
    <w:rsid w:val="00A34CA8"/>
    <w:rsid w:val="00A36CFE"/>
    <w:rsid w:val="00A376C3"/>
    <w:rsid w:val="00A507E6"/>
    <w:rsid w:val="00A51581"/>
    <w:rsid w:val="00A65068"/>
    <w:rsid w:val="00A66BFB"/>
    <w:rsid w:val="00A7392B"/>
    <w:rsid w:val="00A818F7"/>
    <w:rsid w:val="00A91383"/>
    <w:rsid w:val="00AB3E9D"/>
    <w:rsid w:val="00AB3F1B"/>
    <w:rsid w:val="00AB4E6E"/>
    <w:rsid w:val="00AB7A72"/>
    <w:rsid w:val="00AE1B29"/>
    <w:rsid w:val="00AE2128"/>
    <w:rsid w:val="00AE4070"/>
    <w:rsid w:val="00AF3D10"/>
    <w:rsid w:val="00B06618"/>
    <w:rsid w:val="00B13F85"/>
    <w:rsid w:val="00B14ECF"/>
    <w:rsid w:val="00B200E1"/>
    <w:rsid w:val="00B20525"/>
    <w:rsid w:val="00B224F3"/>
    <w:rsid w:val="00B30B8F"/>
    <w:rsid w:val="00B31E62"/>
    <w:rsid w:val="00B353EA"/>
    <w:rsid w:val="00B3788A"/>
    <w:rsid w:val="00B57F02"/>
    <w:rsid w:val="00B65696"/>
    <w:rsid w:val="00B72B54"/>
    <w:rsid w:val="00B736B2"/>
    <w:rsid w:val="00B7515E"/>
    <w:rsid w:val="00B76105"/>
    <w:rsid w:val="00B831BE"/>
    <w:rsid w:val="00B832D0"/>
    <w:rsid w:val="00B87B78"/>
    <w:rsid w:val="00B936A2"/>
    <w:rsid w:val="00B945AB"/>
    <w:rsid w:val="00BB08A1"/>
    <w:rsid w:val="00BC0E8B"/>
    <w:rsid w:val="00BC197F"/>
    <w:rsid w:val="00BC2128"/>
    <w:rsid w:val="00BD05E8"/>
    <w:rsid w:val="00BD24B6"/>
    <w:rsid w:val="00BD3D40"/>
    <w:rsid w:val="00BD5788"/>
    <w:rsid w:val="00BF1192"/>
    <w:rsid w:val="00BF5FD8"/>
    <w:rsid w:val="00C06CCB"/>
    <w:rsid w:val="00C122A9"/>
    <w:rsid w:val="00C13476"/>
    <w:rsid w:val="00C25F7B"/>
    <w:rsid w:val="00C34F00"/>
    <w:rsid w:val="00C359F2"/>
    <w:rsid w:val="00C36E18"/>
    <w:rsid w:val="00C376B8"/>
    <w:rsid w:val="00C405AD"/>
    <w:rsid w:val="00C41064"/>
    <w:rsid w:val="00C42A89"/>
    <w:rsid w:val="00C55B46"/>
    <w:rsid w:val="00C56131"/>
    <w:rsid w:val="00C60B4C"/>
    <w:rsid w:val="00C65677"/>
    <w:rsid w:val="00C77C85"/>
    <w:rsid w:val="00C914C3"/>
    <w:rsid w:val="00C93340"/>
    <w:rsid w:val="00C95C73"/>
    <w:rsid w:val="00CB24BC"/>
    <w:rsid w:val="00CB2E19"/>
    <w:rsid w:val="00CB73F0"/>
    <w:rsid w:val="00CC2E24"/>
    <w:rsid w:val="00CC66FC"/>
    <w:rsid w:val="00CC6988"/>
    <w:rsid w:val="00CD2408"/>
    <w:rsid w:val="00CD37F1"/>
    <w:rsid w:val="00CD6D36"/>
    <w:rsid w:val="00CE38E1"/>
    <w:rsid w:val="00CE75B9"/>
    <w:rsid w:val="00CF5C77"/>
    <w:rsid w:val="00D007E2"/>
    <w:rsid w:val="00D23C94"/>
    <w:rsid w:val="00D31648"/>
    <w:rsid w:val="00D57B87"/>
    <w:rsid w:val="00D640D5"/>
    <w:rsid w:val="00D64A4A"/>
    <w:rsid w:val="00D66373"/>
    <w:rsid w:val="00D71BDF"/>
    <w:rsid w:val="00D82B5B"/>
    <w:rsid w:val="00D86F28"/>
    <w:rsid w:val="00D97151"/>
    <w:rsid w:val="00DA5352"/>
    <w:rsid w:val="00DC6FF4"/>
    <w:rsid w:val="00DD4180"/>
    <w:rsid w:val="00DD6B3C"/>
    <w:rsid w:val="00DD6B50"/>
    <w:rsid w:val="00DE1704"/>
    <w:rsid w:val="00DE4A54"/>
    <w:rsid w:val="00DE4DD0"/>
    <w:rsid w:val="00E201D5"/>
    <w:rsid w:val="00E2092D"/>
    <w:rsid w:val="00E341C9"/>
    <w:rsid w:val="00E36D80"/>
    <w:rsid w:val="00E3723B"/>
    <w:rsid w:val="00E4711D"/>
    <w:rsid w:val="00E55513"/>
    <w:rsid w:val="00E57955"/>
    <w:rsid w:val="00E734C5"/>
    <w:rsid w:val="00E81ABE"/>
    <w:rsid w:val="00E87B44"/>
    <w:rsid w:val="00E96AAD"/>
    <w:rsid w:val="00E96B00"/>
    <w:rsid w:val="00EA03A7"/>
    <w:rsid w:val="00EA1D40"/>
    <w:rsid w:val="00EA5564"/>
    <w:rsid w:val="00EB0F74"/>
    <w:rsid w:val="00EB32BB"/>
    <w:rsid w:val="00EB6CB6"/>
    <w:rsid w:val="00EC5F53"/>
    <w:rsid w:val="00F01CEE"/>
    <w:rsid w:val="00F04379"/>
    <w:rsid w:val="00F10604"/>
    <w:rsid w:val="00F46B72"/>
    <w:rsid w:val="00F52C81"/>
    <w:rsid w:val="00F54B7D"/>
    <w:rsid w:val="00F60206"/>
    <w:rsid w:val="00F61BBB"/>
    <w:rsid w:val="00F72B2A"/>
    <w:rsid w:val="00F86E79"/>
    <w:rsid w:val="00F87F3B"/>
    <w:rsid w:val="00F911E5"/>
    <w:rsid w:val="00FB1CDD"/>
    <w:rsid w:val="00FB1D52"/>
    <w:rsid w:val="00FB2FBE"/>
    <w:rsid w:val="00FC1328"/>
    <w:rsid w:val="00FC478F"/>
    <w:rsid w:val="00FD4AD3"/>
    <w:rsid w:val="00FE25CA"/>
    <w:rsid w:val="00FE3D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B506D9D"/>
  <w15:docId w15:val="{F8BA893D-93EB-46A9-8F18-3329C4479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de-DE" w:eastAsia="de-DE"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E5037"/>
  </w:style>
  <w:style w:type="paragraph" w:styleId="berschrift1">
    <w:name w:val="heading 1"/>
    <w:basedOn w:val="Standard"/>
    <w:next w:val="Standard"/>
    <w:link w:val="berschrift1Zchn"/>
    <w:uiPriority w:val="9"/>
    <w:qFormat/>
    <w:rsid w:val="003E5037"/>
    <w:pPr>
      <w:pBdr>
        <w:top w:val="single" w:sz="24" w:space="0" w:color="D4000C" w:themeColor="accent1"/>
        <w:left w:val="single" w:sz="24" w:space="0" w:color="D4000C" w:themeColor="accent1"/>
        <w:bottom w:val="single" w:sz="24" w:space="0" w:color="D4000C" w:themeColor="accent1"/>
        <w:right w:val="single" w:sz="24" w:space="0" w:color="D4000C" w:themeColor="accent1"/>
      </w:pBdr>
      <w:shd w:val="clear" w:color="auto" w:fill="D4000C" w:themeFill="accent1"/>
      <w:spacing w:after="0"/>
      <w:outlineLvl w:val="0"/>
    </w:pPr>
    <w:rPr>
      <w:caps/>
      <w:color w:val="FFFFFF" w:themeColor="background1"/>
      <w:spacing w:val="15"/>
      <w:sz w:val="22"/>
      <w:szCs w:val="22"/>
    </w:rPr>
  </w:style>
  <w:style w:type="paragraph" w:styleId="berschrift2">
    <w:name w:val="heading 2"/>
    <w:basedOn w:val="Standard"/>
    <w:next w:val="Standard"/>
    <w:link w:val="berschrift2Zchn"/>
    <w:uiPriority w:val="9"/>
    <w:unhideWhenUsed/>
    <w:qFormat/>
    <w:rsid w:val="003E5037"/>
    <w:pPr>
      <w:pBdr>
        <w:top w:val="single" w:sz="24" w:space="0" w:color="FFC3C6" w:themeColor="accent1" w:themeTint="33"/>
        <w:left w:val="single" w:sz="24" w:space="0" w:color="FFC3C6" w:themeColor="accent1" w:themeTint="33"/>
        <w:bottom w:val="single" w:sz="24" w:space="0" w:color="FFC3C6" w:themeColor="accent1" w:themeTint="33"/>
        <w:right w:val="single" w:sz="24" w:space="0" w:color="FFC3C6" w:themeColor="accent1" w:themeTint="33"/>
      </w:pBdr>
      <w:shd w:val="clear" w:color="auto" w:fill="FFC3C6" w:themeFill="accent1" w:themeFillTint="33"/>
      <w:spacing w:after="0"/>
      <w:outlineLvl w:val="1"/>
    </w:pPr>
    <w:rPr>
      <w:caps/>
      <w:spacing w:val="15"/>
    </w:rPr>
  </w:style>
  <w:style w:type="paragraph" w:styleId="berschrift3">
    <w:name w:val="heading 3"/>
    <w:basedOn w:val="Standard"/>
    <w:next w:val="Standard"/>
    <w:link w:val="berschrift3Zchn"/>
    <w:uiPriority w:val="9"/>
    <w:unhideWhenUsed/>
    <w:qFormat/>
    <w:rsid w:val="003E5037"/>
    <w:pPr>
      <w:pBdr>
        <w:top w:val="single" w:sz="6" w:space="2" w:color="D4000C" w:themeColor="accent1"/>
      </w:pBdr>
      <w:spacing w:before="300" w:after="0"/>
      <w:outlineLvl w:val="2"/>
    </w:pPr>
    <w:rPr>
      <w:caps/>
      <w:color w:val="690005" w:themeColor="accent1" w:themeShade="7F"/>
      <w:spacing w:val="15"/>
    </w:rPr>
  </w:style>
  <w:style w:type="paragraph" w:styleId="berschrift4">
    <w:name w:val="heading 4"/>
    <w:basedOn w:val="Standard"/>
    <w:next w:val="Standard"/>
    <w:link w:val="berschrift4Zchn"/>
    <w:uiPriority w:val="9"/>
    <w:unhideWhenUsed/>
    <w:qFormat/>
    <w:rsid w:val="003E5037"/>
    <w:pPr>
      <w:pBdr>
        <w:top w:val="dotted" w:sz="6" w:space="2" w:color="D4000C" w:themeColor="accent1"/>
      </w:pBdr>
      <w:spacing w:before="200" w:after="0"/>
      <w:outlineLvl w:val="3"/>
    </w:pPr>
    <w:rPr>
      <w:caps/>
      <w:color w:val="9E0008" w:themeColor="accent1" w:themeShade="BF"/>
      <w:spacing w:val="10"/>
    </w:rPr>
  </w:style>
  <w:style w:type="paragraph" w:styleId="berschrift5">
    <w:name w:val="heading 5"/>
    <w:basedOn w:val="Standard"/>
    <w:next w:val="Standard"/>
    <w:link w:val="berschrift5Zchn"/>
    <w:uiPriority w:val="9"/>
    <w:unhideWhenUsed/>
    <w:qFormat/>
    <w:rsid w:val="003E5037"/>
    <w:pPr>
      <w:pBdr>
        <w:bottom w:val="single" w:sz="6" w:space="1" w:color="D4000C" w:themeColor="accent1"/>
      </w:pBdr>
      <w:spacing w:before="200" w:after="0"/>
      <w:outlineLvl w:val="4"/>
    </w:pPr>
    <w:rPr>
      <w:caps/>
      <w:color w:val="9E0008" w:themeColor="accent1" w:themeShade="BF"/>
      <w:spacing w:val="10"/>
    </w:rPr>
  </w:style>
  <w:style w:type="paragraph" w:styleId="berschrift6">
    <w:name w:val="heading 6"/>
    <w:basedOn w:val="Standard"/>
    <w:next w:val="Standard"/>
    <w:link w:val="berschrift6Zchn"/>
    <w:uiPriority w:val="9"/>
    <w:unhideWhenUsed/>
    <w:qFormat/>
    <w:rsid w:val="003E5037"/>
    <w:pPr>
      <w:pBdr>
        <w:bottom w:val="dotted" w:sz="6" w:space="1" w:color="D4000C" w:themeColor="accent1"/>
      </w:pBdr>
      <w:spacing w:before="200" w:after="0"/>
      <w:outlineLvl w:val="5"/>
    </w:pPr>
    <w:rPr>
      <w:caps/>
      <w:color w:val="9E0008" w:themeColor="accent1" w:themeShade="BF"/>
      <w:spacing w:val="10"/>
    </w:rPr>
  </w:style>
  <w:style w:type="paragraph" w:styleId="berschrift7">
    <w:name w:val="heading 7"/>
    <w:basedOn w:val="Standard"/>
    <w:next w:val="Standard"/>
    <w:link w:val="berschrift7Zchn"/>
    <w:uiPriority w:val="9"/>
    <w:unhideWhenUsed/>
    <w:qFormat/>
    <w:rsid w:val="003E5037"/>
    <w:pPr>
      <w:spacing w:before="200" w:after="0"/>
      <w:outlineLvl w:val="6"/>
    </w:pPr>
    <w:rPr>
      <w:caps/>
      <w:color w:val="9E0008" w:themeColor="accent1" w:themeShade="BF"/>
      <w:spacing w:val="10"/>
    </w:rPr>
  </w:style>
  <w:style w:type="paragraph" w:styleId="berschrift8">
    <w:name w:val="heading 8"/>
    <w:basedOn w:val="Standard"/>
    <w:next w:val="Standard"/>
    <w:link w:val="berschrift8Zchn"/>
    <w:uiPriority w:val="9"/>
    <w:unhideWhenUsed/>
    <w:qFormat/>
    <w:rsid w:val="003E5037"/>
    <w:pPr>
      <w:spacing w:before="200" w:after="0"/>
      <w:outlineLvl w:val="7"/>
    </w:pPr>
    <w:rPr>
      <w:caps/>
      <w:spacing w:val="10"/>
      <w:sz w:val="18"/>
      <w:szCs w:val="18"/>
    </w:rPr>
  </w:style>
  <w:style w:type="paragraph" w:styleId="berschrift9">
    <w:name w:val="heading 9"/>
    <w:basedOn w:val="Standard"/>
    <w:next w:val="Standard"/>
    <w:link w:val="berschrift9Zchn"/>
    <w:uiPriority w:val="9"/>
    <w:unhideWhenUsed/>
    <w:qFormat/>
    <w:rsid w:val="003E5037"/>
    <w:pPr>
      <w:spacing w:before="200" w:after="0"/>
      <w:outlineLvl w:val="8"/>
    </w:pPr>
    <w:rPr>
      <w:i/>
      <w:iCs/>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Umschlagabsenderadresse">
    <w:name w:val="envelope return"/>
    <w:basedOn w:val="Standard"/>
  </w:style>
  <w:style w:type="paragraph" w:styleId="Index1">
    <w:name w:val="index 1"/>
    <w:basedOn w:val="Standard"/>
    <w:next w:val="Standard"/>
    <w:autoRedefine/>
    <w:semiHidden/>
    <w:pPr>
      <w:ind w:left="240" w:hanging="240"/>
    </w:pPr>
  </w:style>
  <w:style w:type="paragraph" w:styleId="Indexberschrift">
    <w:name w:val="index heading"/>
    <w:basedOn w:val="Standard"/>
    <w:next w:val="Index1"/>
    <w:semiHidden/>
    <w:rPr>
      <w:b/>
    </w:rPr>
  </w:style>
  <w:style w:type="paragraph" w:styleId="Titel">
    <w:name w:val="Title"/>
    <w:basedOn w:val="Standard"/>
    <w:next w:val="Standard"/>
    <w:link w:val="TitelZchn"/>
    <w:uiPriority w:val="10"/>
    <w:qFormat/>
    <w:rsid w:val="003E5037"/>
    <w:pPr>
      <w:spacing w:before="0" w:after="0"/>
    </w:pPr>
    <w:rPr>
      <w:rFonts w:asciiTheme="majorHAnsi" w:eastAsiaTheme="majorEastAsia" w:hAnsiTheme="majorHAnsi" w:cstheme="majorBidi"/>
      <w:caps/>
      <w:color w:val="D4000C" w:themeColor="accent1"/>
      <w:spacing w:val="10"/>
      <w:sz w:val="52"/>
      <w:szCs w:val="52"/>
    </w:rPr>
  </w:style>
  <w:style w:type="paragraph" w:styleId="Umschlagadresse">
    <w:name w:val="envelope address"/>
    <w:basedOn w:val="Standard"/>
    <w:pPr>
      <w:framePr w:w="4320" w:h="2160" w:hRule="exact" w:hSpace="141" w:wrap="auto" w:hAnchor="page" w:xAlign="center" w:yAlign="bottom"/>
      <w:ind w:left="1"/>
    </w:pPr>
  </w:style>
  <w:style w:type="paragraph" w:styleId="Untertitel">
    <w:name w:val="Subtitle"/>
    <w:basedOn w:val="Standard"/>
    <w:next w:val="Standard"/>
    <w:link w:val="UntertitelZchn"/>
    <w:uiPriority w:val="11"/>
    <w:qFormat/>
    <w:rsid w:val="003E5037"/>
    <w:pPr>
      <w:spacing w:before="0" w:after="500" w:line="240" w:lineRule="auto"/>
    </w:pPr>
    <w:rPr>
      <w:caps/>
      <w:color w:val="595959" w:themeColor="text1" w:themeTint="A6"/>
      <w:spacing w:val="10"/>
      <w:sz w:val="21"/>
      <w:szCs w:val="21"/>
    </w:rPr>
  </w:style>
  <w:style w:type="paragraph" w:styleId="RGV-berschrift">
    <w:name w:val="toa heading"/>
    <w:basedOn w:val="Standard"/>
    <w:next w:val="Standard"/>
    <w:semiHidden/>
    <w:pPr>
      <w:spacing w:before="120"/>
    </w:pPr>
    <w:rPr>
      <w:b/>
    </w:rPr>
  </w:style>
  <w:style w:type="paragraph" w:styleId="Fuzeile">
    <w:name w:val="footer"/>
    <w:basedOn w:val="Standard"/>
    <w:link w:val="FuzeileZchn"/>
    <w:uiPriority w:val="99"/>
    <w:pPr>
      <w:tabs>
        <w:tab w:val="center" w:pos="4536"/>
        <w:tab w:val="right" w:pos="9072"/>
      </w:tabs>
    </w:pPr>
  </w:style>
  <w:style w:type="character" w:styleId="Hyperlink">
    <w:name w:val="Hyperlink"/>
    <w:uiPriority w:val="99"/>
    <w:rPr>
      <w:color w:val="0000FF"/>
      <w:u w:val="single"/>
    </w:rPr>
  </w:style>
  <w:style w:type="paragraph" w:styleId="Textkrper">
    <w:name w:val="Body Text"/>
    <w:basedOn w:val="Standard"/>
    <w:rPr>
      <w:sz w:val="14"/>
    </w:rPr>
  </w:style>
  <w:style w:type="paragraph" w:styleId="Textkrper2">
    <w:name w:val="Body Text 2"/>
    <w:basedOn w:val="Standard"/>
    <w:pPr>
      <w:jc w:val="both"/>
    </w:pPr>
    <w:rPr>
      <w:b/>
      <w:u w:val="single"/>
    </w:rPr>
  </w:style>
  <w:style w:type="character" w:styleId="Seitenzahl">
    <w:name w:val="page number"/>
    <w:basedOn w:val="Absatz-Standardschriftart"/>
  </w:style>
  <w:style w:type="table" w:styleId="Tabellenraster">
    <w:name w:val="Table Grid"/>
    <w:basedOn w:val="NormaleTabelle"/>
    <w:rsid w:val="00121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3483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34838"/>
    <w:rPr>
      <w:rFonts w:ascii="Tahoma" w:hAnsi="Tahoma" w:cs="Tahoma"/>
      <w:sz w:val="16"/>
      <w:szCs w:val="16"/>
    </w:rPr>
  </w:style>
  <w:style w:type="character" w:customStyle="1" w:styleId="FuzeileZchn">
    <w:name w:val="Fußzeile Zchn"/>
    <w:link w:val="Fuzeile"/>
    <w:uiPriority w:val="99"/>
    <w:rsid w:val="00134838"/>
    <w:rPr>
      <w:rFonts w:ascii="Futura Bk BT" w:hAnsi="Futura Bk BT"/>
      <w:sz w:val="24"/>
    </w:rPr>
  </w:style>
  <w:style w:type="paragraph" w:styleId="KeinLeerraum">
    <w:name w:val="No Spacing"/>
    <w:uiPriority w:val="1"/>
    <w:qFormat/>
    <w:rsid w:val="003E5037"/>
    <w:pPr>
      <w:spacing w:after="0" w:line="240" w:lineRule="auto"/>
    </w:pPr>
  </w:style>
  <w:style w:type="paragraph" w:customStyle="1" w:styleId="Default">
    <w:name w:val="Default"/>
    <w:rsid w:val="00454118"/>
    <w:pPr>
      <w:autoSpaceDE w:val="0"/>
      <w:autoSpaceDN w:val="0"/>
      <w:adjustRightInd w:val="0"/>
    </w:pPr>
    <w:rPr>
      <w:rFonts w:ascii="Futura Bk BT" w:hAnsi="Futura Bk BT" w:cs="Futura Bk BT"/>
      <w:color w:val="000000"/>
      <w:sz w:val="24"/>
      <w:szCs w:val="24"/>
    </w:rPr>
  </w:style>
  <w:style w:type="paragraph" w:styleId="Listenabsatz">
    <w:name w:val="List Paragraph"/>
    <w:basedOn w:val="Standard"/>
    <w:uiPriority w:val="34"/>
    <w:qFormat/>
    <w:rsid w:val="0069679D"/>
    <w:pPr>
      <w:ind w:left="720"/>
      <w:contextualSpacing/>
    </w:pPr>
  </w:style>
  <w:style w:type="paragraph" w:styleId="StandardWeb">
    <w:name w:val="Normal (Web)"/>
    <w:basedOn w:val="Standard"/>
    <w:uiPriority w:val="99"/>
    <w:unhideWhenUsed/>
    <w:rsid w:val="008F702D"/>
    <w:pPr>
      <w:spacing w:beforeAutospacing="1" w:after="100" w:afterAutospacing="1"/>
    </w:pPr>
    <w:rPr>
      <w:rFonts w:ascii="Times New Roman" w:hAnsi="Times New Roman"/>
      <w:szCs w:val="24"/>
    </w:rPr>
  </w:style>
  <w:style w:type="character" w:customStyle="1" w:styleId="fontstyle2">
    <w:name w:val="fontstyle2"/>
    <w:basedOn w:val="Absatz-Standardschriftart"/>
    <w:rsid w:val="008F702D"/>
  </w:style>
  <w:style w:type="character" w:styleId="Kommentarzeichen">
    <w:name w:val="annotation reference"/>
    <w:basedOn w:val="Absatz-Standardschriftart"/>
    <w:uiPriority w:val="99"/>
    <w:semiHidden/>
    <w:unhideWhenUsed/>
    <w:rsid w:val="00BB08A1"/>
    <w:rPr>
      <w:sz w:val="16"/>
      <w:szCs w:val="16"/>
    </w:rPr>
  </w:style>
  <w:style w:type="paragraph" w:styleId="Kommentartext">
    <w:name w:val="annotation text"/>
    <w:basedOn w:val="Standard"/>
    <w:link w:val="KommentartextZchn"/>
    <w:uiPriority w:val="99"/>
    <w:semiHidden/>
    <w:unhideWhenUsed/>
    <w:rsid w:val="00BB08A1"/>
  </w:style>
  <w:style w:type="character" w:customStyle="1" w:styleId="KommentartextZchn">
    <w:name w:val="Kommentartext Zchn"/>
    <w:basedOn w:val="Absatz-Standardschriftart"/>
    <w:link w:val="Kommentartext"/>
    <w:uiPriority w:val="99"/>
    <w:semiHidden/>
    <w:rsid w:val="00BB08A1"/>
    <w:rPr>
      <w:rFonts w:ascii="Futura Bk BT" w:hAnsi="Futura Bk BT"/>
    </w:rPr>
  </w:style>
  <w:style w:type="paragraph" w:styleId="Kommentarthema">
    <w:name w:val="annotation subject"/>
    <w:basedOn w:val="Kommentartext"/>
    <w:next w:val="Kommentartext"/>
    <w:link w:val="KommentarthemaZchn"/>
    <w:uiPriority w:val="99"/>
    <w:semiHidden/>
    <w:unhideWhenUsed/>
    <w:rsid w:val="00BB08A1"/>
    <w:rPr>
      <w:b/>
      <w:bCs/>
    </w:rPr>
  </w:style>
  <w:style w:type="character" w:customStyle="1" w:styleId="KommentarthemaZchn">
    <w:name w:val="Kommentarthema Zchn"/>
    <w:basedOn w:val="KommentartextZchn"/>
    <w:link w:val="Kommentarthema"/>
    <w:uiPriority w:val="99"/>
    <w:semiHidden/>
    <w:rsid w:val="00BB08A1"/>
    <w:rPr>
      <w:rFonts w:ascii="Futura Bk BT" w:hAnsi="Futura Bk BT"/>
      <w:b/>
      <w:bCs/>
    </w:rPr>
  </w:style>
  <w:style w:type="character" w:customStyle="1" w:styleId="berschrift1Zchn">
    <w:name w:val="Überschrift 1 Zchn"/>
    <w:basedOn w:val="Absatz-Standardschriftart"/>
    <w:link w:val="berschrift1"/>
    <w:uiPriority w:val="9"/>
    <w:rsid w:val="003E5037"/>
    <w:rPr>
      <w:caps/>
      <w:color w:val="FFFFFF" w:themeColor="background1"/>
      <w:spacing w:val="15"/>
      <w:sz w:val="22"/>
      <w:szCs w:val="22"/>
      <w:shd w:val="clear" w:color="auto" w:fill="D4000C" w:themeFill="accent1"/>
    </w:rPr>
  </w:style>
  <w:style w:type="character" w:customStyle="1" w:styleId="berschrift2Zchn">
    <w:name w:val="Überschrift 2 Zchn"/>
    <w:basedOn w:val="Absatz-Standardschriftart"/>
    <w:link w:val="berschrift2"/>
    <w:uiPriority w:val="9"/>
    <w:rsid w:val="003E5037"/>
    <w:rPr>
      <w:caps/>
      <w:spacing w:val="15"/>
      <w:shd w:val="clear" w:color="auto" w:fill="FFC3C6" w:themeFill="accent1" w:themeFillTint="33"/>
    </w:rPr>
  </w:style>
  <w:style w:type="character" w:customStyle="1" w:styleId="berschrift3Zchn">
    <w:name w:val="Überschrift 3 Zchn"/>
    <w:basedOn w:val="Absatz-Standardschriftart"/>
    <w:link w:val="berschrift3"/>
    <w:uiPriority w:val="9"/>
    <w:rsid w:val="003E5037"/>
    <w:rPr>
      <w:caps/>
      <w:color w:val="690005" w:themeColor="accent1" w:themeShade="7F"/>
      <w:spacing w:val="15"/>
    </w:rPr>
  </w:style>
  <w:style w:type="character" w:customStyle="1" w:styleId="berschrift4Zchn">
    <w:name w:val="Überschrift 4 Zchn"/>
    <w:basedOn w:val="Absatz-Standardschriftart"/>
    <w:link w:val="berschrift4"/>
    <w:uiPriority w:val="9"/>
    <w:rsid w:val="003E5037"/>
    <w:rPr>
      <w:caps/>
      <w:color w:val="9E0008" w:themeColor="accent1" w:themeShade="BF"/>
      <w:spacing w:val="10"/>
    </w:rPr>
  </w:style>
  <w:style w:type="character" w:customStyle="1" w:styleId="berschrift5Zchn">
    <w:name w:val="Überschrift 5 Zchn"/>
    <w:basedOn w:val="Absatz-Standardschriftart"/>
    <w:link w:val="berschrift5"/>
    <w:uiPriority w:val="9"/>
    <w:rsid w:val="003E5037"/>
    <w:rPr>
      <w:caps/>
      <w:color w:val="9E0008" w:themeColor="accent1" w:themeShade="BF"/>
      <w:spacing w:val="10"/>
    </w:rPr>
  </w:style>
  <w:style w:type="character" w:customStyle="1" w:styleId="berschrift6Zchn">
    <w:name w:val="Überschrift 6 Zchn"/>
    <w:basedOn w:val="Absatz-Standardschriftart"/>
    <w:link w:val="berschrift6"/>
    <w:uiPriority w:val="9"/>
    <w:rsid w:val="003E5037"/>
    <w:rPr>
      <w:caps/>
      <w:color w:val="9E0008" w:themeColor="accent1" w:themeShade="BF"/>
      <w:spacing w:val="10"/>
    </w:rPr>
  </w:style>
  <w:style w:type="character" w:customStyle="1" w:styleId="berschrift7Zchn">
    <w:name w:val="Überschrift 7 Zchn"/>
    <w:basedOn w:val="Absatz-Standardschriftart"/>
    <w:link w:val="berschrift7"/>
    <w:uiPriority w:val="9"/>
    <w:rsid w:val="003E5037"/>
    <w:rPr>
      <w:caps/>
      <w:color w:val="9E0008" w:themeColor="accent1" w:themeShade="BF"/>
      <w:spacing w:val="10"/>
    </w:rPr>
  </w:style>
  <w:style w:type="character" w:customStyle="1" w:styleId="berschrift8Zchn">
    <w:name w:val="Überschrift 8 Zchn"/>
    <w:basedOn w:val="Absatz-Standardschriftart"/>
    <w:link w:val="berschrift8"/>
    <w:uiPriority w:val="9"/>
    <w:rsid w:val="003E5037"/>
    <w:rPr>
      <w:caps/>
      <w:spacing w:val="10"/>
      <w:sz w:val="18"/>
      <w:szCs w:val="18"/>
    </w:rPr>
  </w:style>
  <w:style w:type="character" w:customStyle="1" w:styleId="berschrift9Zchn">
    <w:name w:val="Überschrift 9 Zchn"/>
    <w:basedOn w:val="Absatz-Standardschriftart"/>
    <w:link w:val="berschrift9"/>
    <w:uiPriority w:val="9"/>
    <w:rsid w:val="003E5037"/>
    <w:rPr>
      <w:i/>
      <w:iCs/>
      <w:caps/>
      <w:spacing w:val="10"/>
      <w:sz w:val="18"/>
      <w:szCs w:val="18"/>
    </w:rPr>
  </w:style>
  <w:style w:type="paragraph" w:styleId="Beschriftung">
    <w:name w:val="caption"/>
    <w:basedOn w:val="Standard"/>
    <w:next w:val="Standard"/>
    <w:uiPriority w:val="35"/>
    <w:semiHidden/>
    <w:unhideWhenUsed/>
    <w:qFormat/>
    <w:rsid w:val="003E5037"/>
    <w:rPr>
      <w:b/>
      <w:bCs/>
      <w:color w:val="9E0008" w:themeColor="accent1" w:themeShade="BF"/>
      <w:sz w:val="16"/>
      <w:szCs w:val="16"/>
    </w:rPr>
  </w:style>
  <w:style w:type="character" w:customStyle="1" w:styleId="TitelZchn">
    <w:name w:val="Titel Zchn"/>
    <w:basedOn w:val="Absatz-Standardschriftart"/>
    <w:link w:val="Titel"/>
    <w:uiPriority w:val="10"/>
    <w:rsid w:val="003E5037"/>
    <w:rPr>
      <w:rFonts w:asciiTheme="majorHAnsi" w:eastAsiaTheme="majorEastAsia" w:hAnsiTheme="majorHAnsi" w:cstheme="majorBidi"/>
      <w:caps/>
      <w:color w:val="D4000C" w:themeColor="accent1"/>
      <w:spacing w:val="10"/>
      <w:sz w:val="52"/>
      <w:szCs w:val="52"/>
    </w:rPr>
  </w:style>
  <w:style w:type="character" w:customStyle="1" w:styleId="UntertitelZchn">
    <w:name w:val="Untertitel Zchn"/>
    <w:basedOn w:val="Absatz-Standardschriftart"/>
    <w:link w:val="Untertitel"/>
    <w:uiPriority w:val="11"/>
    <w:rsid w:val="003E5037"/>
    <w:rPr>
      <w:caps/>
      <w:color w:val="595959" w:themeColor="text1" w:themeTint="A6"/>
      <w:spacing w:val="10"/>
      <w:sz w:val="21"/>
      <w:szCs w:val="21"/>
    </w:rPr>
  </w:style>
  <w:style w:type="character" w:styleId="Fett">
    <w:name w:val="Strong"/>
    <w:uiPriority w:val="22"/>
    <w:qFormat/>
    <w:rsid w:val="003E5037"/>
    <w:rPr>
      <w:b/>
      <w:bCs/>
    </w:rPr>
  </w:style>
  <w:style w:type="character" w:styleId="Hervorhebung">
    <w:name w:val="Emphasis"/>
    <w:uiPriority w:val="20"/>
    <w:qFormat/>
    <w:rsid w:val="003E5037"/>
    <w:rPr>
      <w:caps/>
      <w:color w:val="690005" w:themeColor="accent1" w:themeShade="7F"/>
      <w:spacing w:val="5"/>
    </w:rPr>
  </w:style>
  <w:style w:type="paragraph" w:styleId="Zitat">
    <w:name w:val="Quote"/>
    <w:basedOn w:val="Standard"/>
    <w:next w:val="Standard"/>
    <w:link w:val="ZitatZchn"/>
    <w:uiPriority w:val="29"/>
    <w:qFormat/>
    <w:rsid w:val="003E5037"/>
    <w:rPr>
      <w:i/>
      <w:iCs/>
      <w:sz w:val="24"/>
      <w:szCs w:val="24"/>
    </w:rPr>
  </w:style>
  <w:style w:type="character" w:customStyle="1" w:styleId="ZitatZchn">
    <w:name w:val="Zitat Zchn"/>
    <w:basedOn w:val="Absatz-Standardschriftart"/>
    <w:link w:val="Zitat"/>
    <w:uiPriority w:val="29"/>
    <w:rsid w:val="003E5037"/>
    <w:rPr>
      <w:i/>
      <w:iCs/>
      <w:sz w:val="24"/>
      <w:szCs w:val="24"/>
    </w:rPr>
  </w:style>
  <w:style w:type="paragraph" w:styleId="IntensivesZitat">
    <w:name w:val="Intense Quote"/>
    <w:basedOn w:val="Standard"/>
    <w:next w:val="Standard"/>
    <w:link w:val="IntensivesZitatZchn"/>
    <w:uiPriority w:val="30"/>
    <w:qFormat/>
    <w:rsid w:val="003E5037"/>
    <w:pPr>
      <w:spacing w:before="240" w:after="240" w:line="240" w:lineRule="auto"/>
      <w:ind w:left="1080" w:right="1080"/>
      <w:jc w:val="center"/>
    </w:pPr>
    <w:rPr>
      <w:color w:val="D4000C" w:themeColor="accent1"/>
      <w:sz w:val="24"/>
      <w:szCs w:val="24"/>
    </w:rPr>
  </w:style>
  <w:style w:type="character" w:customStyle="1" w:styleId="IntensivesZitatZchn">
    <w:name w:val="Intensives Zitat Zchn"/>
    <w:basedOn w:val="Absatz-Standardschriftart"/>
    <w:link w:val="IntensivesZitat"/>
    <w:uiPriority w:val="30"/>
    <w:rsid w:val="003E5037"/>
    <w:rPr>
      <w:color w:val="D4000C" w:themeColor="accent1"/>
      <w:sz w:val="24"/>
      <w:szCs w:val="24"/>
    </w:rPr>
  </w:style>
  <w:style w:type="character" w:styleId="SchwacheHervorhebung">
    <w:name w:val="Subtle Emphasis"/>
    <w:uiPriority w:val="19"/>
    <w:qFormat/>
    <w:rsid w:val="003E5037"/>
    <w:rPr>
      <w:i/>
      <w:iCs/>
      <w:color w:val="690005" w:themeColor="accent1" w:themeShade="7F"/>
    </w:rPr>
  </w:style>
  <w:style w:type="character" w:styleId="IntensiveHervorhebung">
    <w:name w:val="Intense Emphasis"/>
    <w:uiPriority w:val="21"/>
    <w:qFormat/>
    <w:rsid w:val="003E5037"/>
    <w:rPr>
      <w:b/>
      <w:bCs/>
      <w:caps/>
      <w:color w:val="690005" w:themeColor="accent1" w:themeShade="7F"/>
      <w:spacing w:val="10"/>
    </w:rPr>
  </w:style>
  <w:style w:type="character" w:styleId="SchwacherVerweis">
    <w:name w:val="Subtle Reference"/>
    <w:uiPriority w:val="31"/>
    <w:qFormat/>
    <w:rsid w:val="003E5037"/>
    <w:rPr>
      <w:b/>
      <w:bCs/>
      <w:color w:val="D4000C" w:themeColor="accent1"/>
    </w:rPr>
  </w:style>
  <w:style w:type="character" w:styleId="IntensiverVerweis">
    <w:name w:val="Intense Reference"/>
    <w:uiPriority w:val="32"/>
    <w:qFormat/>
    <w:rsid w:val="003E5037"/>
    <w:rPr>
      <w:b/>
      <w:bCs/>
      <w:i/>
      <w:iCs/>
      <w:caps/>
      <w:color w:val="D4000C" w:themeColor="accent1"/>
    </w:rPr>
  </w:style>
  <w:style w:type="character" w:styleId="Buchtitel">
    <w:name w:val="Book Title"/>
    <w:uiPriority w:val="33"/>
    <w:qFormat/>
    <w:rsid w:val="003E5037"/>
    <w:rPr>
      <w:b/>
      <w:bCs/>
      <w:i/>
      <w:iCs/>
      <w:spacing w:val="0"/>
    </w:rPr>
  </w:style>
  <w:style w:type="paragraph" w:styleId="Inhaltsverzeichnisberschrift">
    <w:name w:val="TOC Heading"/>
    <w:basedOn w:val="berschrift1"/>
    <w:next w:val="Standard"/>
    <w:uiPriority w:val="39"/>
    <w:semiHidden/>
    <w:unhideWhenUsed/>
    <w:qFormat/>
    <w:rsid w:val="003E5037"/>
    <w:pPr>
      <w:outlineLvl w:val="9"/>
    </w:pPr>
  </w:style>
  <w:style w:type="paragraph" w:customStyle="1" w:styleId="Formatvorlage1">
    <w:name w:val="Formatvorlage1"/>
    <w:basedOn w:val="Standard"/>
    <w:next w:val="berschrift2"/>
    <w:link w:val="Formatvorlage1Zchn"/>
    <w:qFormat/>
    <w:rsid w:val="003E5037"/>
    <w:rPr>
      <w:rFonts w:ascii="Wuerth Bold" w:hAnsi="Wuerth Bold"/>
    </w:rPr>
  </w:style>
  <w:style w:type="paragraph" w:customStyle="1" w:styleId="berschriftPressemitteilungen">
    <w:name w:val="Überschrift Pressemitteilungen"/>
    <w:basedOn w:val="Untertitel"/>
    <w:next w:val="berschrift1"/>
    <w:link w:val="berschriftPressemitteilungenZchn"/>
    <w:qFormat/>
    <w:rsid w:val="003E5037"/>
    <w:rPr>
      <w:sz w:val="32"/>
    </w:rPr>
  </w:style>
  <w:style w:type="character" w:customStyle="1" w:styleId="Formatvorlage1Zchn">
    <w:name w:val="Formatvorlage1 Zchn"/>
    <w:basedOn w:val="Absatz-Standardschriftart"/>
    <w:link w:val="Formatvorlage1"/>
    <w:rsid w:val="003E5037"/>
    <w:rPr>
      <w:rFonts w:ascii="Wuerth Bold" w:hAnsi="Wuerth Bold"/>
    </w:rPr>
  </w:style>
  <w:style w:type="character" w:customStyle="1" w:styleId="berschriftPressemitteilungenZchn">
    <w:name w:val="Überschrift Pressemitteilungen Zchn"/>
    <w:basedOn w:val="UntertitelZchn"/>
    <w:link w:val="berschriftPressemitteilungen"/>
    <w:rsid w:val="003E5037"/>
    <w:rPr>
      <w:caps/>
      <w:color w:val="595959" w:themeColor="text1" w:themeTint="A6"/>
      <w:spacing w:val="10"/>
      <w:sz w:val="32"/>
      <w:szCs w:val="21"/>
    </w:rPr>
  </w:style>
  <w:style w:type="character" w:styleId="BesuchterLink">
    <w:name w:val="FollowedHyperlink"/>
    <w:basedOn w:val="Absatz-Standardschriftart"/>
    <w:uiPriority w:val="99"/>
    <w:semiHidden/>
    <w:unhideWhenUsed/>
    <w:rsid w:val="005F547B"/>
    <w:rPr>
      <w:color w:val="605D5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0665">
      <w:bodyDiv w:val="1"/>
      <w:marLeft w:val="0"/>
      <w:marRight w:val="0"/>
      <w:marTop w:val="0"/>
      <w:marBottom w:val="0"/>
      <w:divBdr>
        <w:top w:val="none" w:sz="0" w:space="0" w:color="auto"/>
        <w:left w:val="none" w:sz="0" w:space="0" w:color="auto"/>
        <w:bottom w:val="none" w:sz="0" w:space="0" w:color="auto"/>
        <w:right w:val="none" w:sz="0" w:space="0" w:color="auto"/>
      </w:divBdr>
    </w:div>
    <w:div w:id="289945613">
      <w:bodyDiv w:val="1"/>
      <w:marLeft w:val="0"/>
      <w:marRight w:val="0"/>
      <w:marTop w:val="0"/>
      <w:marBottom w:val="0"/>
      <w:divBdr>
        <w:top w:val="none" w:sz="0" w:space="0" w:color="auto"/>
        <w:left w:val="none" w:sz="0" w:space="0" w:color="auto"/>
        <w:bottom w:val="none" w:sz="0" w:space="0" w:color="auto"/>
        <w:right w:val="none" w:sz="0" w:space="0" w:color="auto"/>
      </w:divBdr>
    </w:div>
    <w:div w:id="430398950">
      <w:bodyDiv w:val="1"/>
      <w:marLeft w:val="0"/>
      <w:marRight w:val="0"/>
      <w:marTop w:val="0"/>
      <w:marBottom w:val="0"/>
      <w:divBdr>
        <w:top w:val="none" w:sz="0" w:space="0" w:color="auto"/>
        <w:left w:val="none" w:sz="0" w:space="0" w:color="auto"/>
        <w:bottom w:val="none" w:sz="0" w:space="0" w:color="auto"/>
        <w:right w:val="none" w:sz="0" w:space="0" w:color="auto"/>
      </w:divBdr>
    </w:div>
    <w:div w:id="1077945264">
      <w:bodyDiv w:val="1"/>
      <w:marLeft w:val="0"/>
      <w:marRight w:val="0"/>
      <w:marTop w:val="0"/>
      <w:marBottom w:val="0"/>
      <w:divBdr>
        <w:top w:val="none" w:sz="0" w:space="0" w:color="auto"/>
        <w:left w:val="none" w:sz="0" w:space="0" w:color="auto"/>
        <w:bottom w:val="none" w:sz="0" w:space="0" w:color="auto"/>
        <w:right w:val="none" w:sz="0" w:space="0" w:color="auto"/>
      </w:divBdr>
    </w:div>
    <w:div w:id="1260214508">
      <w:bodyDiv w:val="1"/>
      <w:marLeft w:val="0"/>
      <w:marRight w:val="0"/>
      <w:marTop w:val="0"/>
      <w:marBottom w:val="0"/>
      <w:divBdr>
        <w:top w:val="none" w:sz="0" w:space="0" w:color="auto"/>
        <w:left w:val="none" w:sz="0" w:space="0" w:color="auto"/>
        <w:bottom w:val="none" w:sz="0" w:space="0" w:color="auto"/>
        <w:right w:val="none" w:sz="0" w:space="0" w:color="auto"/>
      </w:divBdr>
    </w:div>
    <w:div w:id="1304388150">
      <w:bodyDiv w:val="1"/>
      <w:marLeft w:val="0"/>
      <w:marRight w:val="0"/>
      <w:marTop w:val="0"/>
      <w:marBottom w:val="0"/>
      <w:divBdr>
        <w:top w:val="none" w:sz="0" w:space="0" w:color="auto"/>
        <w:left w:val="none" w:sz="0" w:space="0" w:color="auto"/>
        <w:bottom w:val="none" w:sz="0" w:space="0" w:color="auto"/>
        <w:right w:val="none" w:sz="0" w:space="0" w:color="auto"/>
      </w:divBdr>
    </w:div>
    <w:div w:id="1606577565">
      <w:bodyDiv w:val="1"/>
      <w:marLeft w:val="0"/>
      <w:marRight w:val="0"/>
      <w:marTop w:val="0"/>
      <w:marBottom w:val="0"/>
      <w:divBdr>
        <w:top w:val="none" w:sz="0" w:space="0" w:color="auto"/>
        <w:left w:val="none" w:sz="0" w:space="0" w:color="auto"/>
        <w:bottom w:val="none" w:sz="0" w:space="0" w:color="auto"/>
        <w:right w:val="none" w:sz="0" w:space="0" w:color="auto"/>
      </w:divBdr>
    </w:div>
    <w:div w:id="1672952451">
      <w:bodyDiv w:val="1"/>
      <w:marLeft w:val="0"/>
      <w:marRight w:val="0"/>
      <w:marTop w:val="0"/>
      <w:marBottom w:val="0"/>
      <w:divBdr>
        <w:top w:val="none" w:sz="0" w:space="0" w:color="auto"/>
        <w:left w:val="none" w:sz="0" w:space="0" w:color="auto"/>
        <w:bottom w:val="none" w:sz="0" w:space="0" w:color="auto"/>
        <w:right w:val="none" w:sz="0" w:space="0" w:color="auto"/>
      </w:divBdr>
    </w:div>
    <w:div w:id="172498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wow-portal.com/updat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wow-portal.com/web/de/wow/index.php"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wow-portal.com/updates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MKT\01%20Globale%20Projekte_Unterlagen_WOW!\01%20Media\01%20print%20media\Presse\01%20Pressemitteilungen\Vorlage_2020-04_%20Pressemitteilung_WOW!.dotx" TargetMode="External"/></Relationships>
</file>

<file path=word/theme/theme1.xml><?xml version="1.0" encoding="utf-8"?>
<a:theme xmlns:a="http://schemas.openxmlformats.org/drawingml/2006/main" name="20-03_BRAND_WOW! Imagelook_DESIGN TEMPLATE">
  <a:themeElements>
    <a:clrScheme name="19-11-BRAND_WOW! DESIGN">
      <a:dk1>
        <a:srgbClr val="000000"/>
      </a:dk1>
      <a:lt1>
        <a:srgbClr val="FFFFFF"/>
      </a:lt1>
      <a:dk2>
        <a:srgbClr val="CC0000"/>
      </a:dk2>
      <a:lt2>
        <a:srgbClr val="FFFFFF"/>
      </a:lt2>
      <a:accent1>
        <a:srgbClr val="D4000C"/>
      </a:accent1>
      <a:accent2>
        <a:srgbClr val="000000"/>
      </a:accent2>
      <a:accent3>
        <a:srgbClr val="959595"/>
      </a:accent3>
      <a:accent4>
        <a:srgbClr val="DEDEDE"/>
      </a:accent4>
      <a:accent5>
        <a:srgbClr val="0093DD"/>
      </a:accent5>
      <a:accent6>
        <a:srgbClr val="605D5C"/>
      </a:accent6>
      <a:hlink>
        <a:srgbClr val="0093DD"/>
      </a:hlink>
      <a:folHlink>
        <a:srgbClr val="605D5C"/>
      </a:folHlink>
    </a:clrScheme>
    <a:fontScheme name="WOW! Schriftarten_Würth">
      <a:majorFont>
        <a:latin typeface="Wuerth Extra Bold Cond Caps"/>
        <a:ea typeface="ＭＳ Ｐゴシック"/>
        <a:cs typeface=""/>
      </a:majorFont>
      <a:minorFont>
        <a:latin typeface="Wuerth Book"/>
        <a:ea typeface="ＭＳ Ｐゴシック"/>
        <a:cs typeface=""/>
      </a:minorFont>
    </a:fontScheme>
    <a:fmtScheme name="Subtile Körper">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20-03_BRAND_WOW! Imagelook_DESIGN TEMPLATE" id="{BFB1AD69-F0DD-4A89-A311-A2A656C929D5}" vid="{756D804C-D069-44D2-B55C-02887B31456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122E9-2E5B-4F39-9D37-832FED389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Vorlage_2020-04_ Pressemitteilung_WOW!.dotx</Template>
  <TotalTime>0</TotalTime>
  <Pages>3</Pages>
  <Words>898</Words>
  <Characters>5236</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WOW! Briefvorlage 2 seitig</vt:lpstr>
      <vt:lpstr>WOW! Briefvorlage 2 seitig</vt:lpstr>
    </vt:vector>
  </TitlesOfParts>
  <Company>Adolf Würth GmbH &amp; Co KG</Company>
  <LinksUpToDate>false</LinksUpToDate>
  <CharactersWithSpaces>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20-04-27_PM_Update 5.29.00_SGW Lösung für FCA Modelle_EN</dc:title>
  <dc:creator>Horndacher, Jasmin</dc:creator>
  <cp:lastModifiedBy>Becker, Hilmar</cp:lastModifiedBy>
  <cp:revision>21</cp:revision>
  <cp:lastPrinted>2020-05-04T10:44:00Z</cp:lastPrinted>
  <dcterms:created xsi:type="dcterms:W3CDTF">2020-05-04T05:55:00Z</dcterms:created>
  <dcterms:modified xsi:type="dcterms:W3CDTF">2020-05-04T10:45:00Z</dcterms:modified>
</cp:coreProperties>
</file>