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D7" w:rsidRPr="003172F9" w:rsidRDefault="00C5180E" w:rsidP="001D2DA1">
      <w:pPr>
        <w:spacing w:after="120" w:line="288" w:lineRule="auto"/>
        <w:rPr>
          <w:rFonts w:ascii="Futura Bk BT" w:hAnsi="Futura Bk BT"/>
          <w:sz w:val="24"/>
          <w:szCs w:val="24"/>
          <w:lang w:val="en-US"/>
        </w:rPr>
      </w:pPr>
      <w:r w:rsidRPr="003172F9">
        <w:rPr>
          <w:rFonts w:ascii="Futura Bk BT" w:hAnsi="Futura Bk BT"/>
          <w:sz w:val="24"/>
          <w:szCs w:val="24"/>
          <w:lang w:val="en-US"/>
        </w:rPr>
        <w:t xml:space="preserve"> </w:t>
      </w:r>
    </w:p>
    <w:p w:rsidR="001104D7" w:rsidRPr="003172F9" w:rsidRDefault="001104D7" w:rsidP="001D2DA1">
      <w:pPr>
        <w:spacing w:after="120" w:line="288" w:lineRule="auto"/>
        <w:rPr>
          <w:rFonts w:ascii="Futura Bk BT" w:hAnsi="Futura Bk BT"/>
          <w:sz w:val="24"/>
          <w:szCs w:val="24"/>
          <w:lang w:val="en-US"/>
        </w:rPr>
      </w:pPr>
    </w:p>
    <w:p w:rsidR="001D2DA1" w:rsidRPr="00EE6A8F" w:rsidRDefault="001D2DA1" w:rsidP="001D2DA1">
      <w:pPr>
        <w:spacing w:after="120" w:line="288" w:lineRule="auto"/>
        <w:rPr>
          <w:rFonts w:ascii="Wuerth Book" w:hAnsi="Wuerth Book"/>
          <w:sz w:val="20"/>
          <w:szCs w:val="32"/>
          <w:lang w:val="en-US"/>
        </w:rPr>
      </w:pPr>
      <w:r w:rsidRPr="00EE6A8F">
        <w:rPr>
          <w:rFonts w:ascii="Wuerth Book" w:hAnsi="Wuerth Book"/>
          <w:sz w:val="20"/>
          <w:szCs w:val="32"/>
          <w:lang w:val="en-US"/>
        </w:rPr>
        <w:t xml:space="preserve">WOW! / </w:t>
      </w:r>
      <w:r w:rsidR="00E86D2B">
        <w:rPr>
          <w:rFonts w:ascii="Wuerth Book" w:hAnsi="Wuerth Book"/>
          <w:sz w:val="20"/>
          <w:szCs w:val="32"/>
          <w:lang w:val="en-US"/>
        </w:rPr>
        <w:t xml:space="preserve">Right configuration </w:t>
      </w:r>
      <w:r w:rsidR="00AA2FAC">
        <w:rPr>
          <w:rFonts w:ascii="Wuerth Book" w:hAnsi="Wuerth Book"/>
          <w:sz w:val="20"/>
          <w:szCs w:val="32"/>
          <w:lang w:val="en-US"/>
        </w:rPr>
        <w:t>with i</w:t>
      </w:r>
      <w:r w:rsidR="00E86D2B" w:rsidRPr="00E86D2B">
        <w:rPr>
          <w:rFonts w:ascii="Wuerth Book" w:hAnsi="Wuerth Book"/>
          <w:sz w:val="20"/>
          <w:szCs w:val="32"/>
          <w:lang w:val="en-US"/>
        </w:rPr>
        <w:t>Q.</w:t>
      </w:r>
    </w:p>
    <w:p w:rsidR="001D2DA1" w:rsidRPr="00EE6A8F" w:rsidRDefault="001D2DA1" w:rsidP="001D2DA1">
      <w:pPr>
        <w:spacing w:after="120" w:line="288" w:lineRule="auto"/>
        <w:rPr>
          <w:rFonts w:ascii="Wuerth Book" w:hAnsi="Wuerth Book"/>
          <w:sz w:val="32"/>
          <w:szCs w:val="32"/>
          <w:lang w:val="en-US"/>
        </w:rPr>
      </w:pPr>
      <w:r w:rsidRPr="00EE6A8F">
        <w:rPr>
          <w:rFonts w:ascii="Wuerth Book" w:hAnsi="Wuerth Book"/>
          <w:sz w:val="32"/>
          <w:szCs w:val="32"/>
          <w:lang w:val="en-US"/>
        </w:rPr>
        <w:t>Calibrate driver assistance systems quickly and profitably</w:t>
      </w:r>
      <w:bookmarkStart w:id="0" w:name="_GoBack"/>
      <w:bookmarkEnd w:id="0"/>
    </w:p>
    <w:p w:rsidR="001D2DA1" w:rsidRPr="00233FA9" w:rsidRDefault="00242735" w:rsidP="002829E9">
      <w:pPr>
        <w:spacing w:after="120" w:line="288" w:lineRule="auto"/>
        <w:jc w:val="both"/>
        <w:rPr>
          <w:rFonts w:ascii="Wuerth Bold" w:hAnsi="Wuerth Bold"/>
          <w:lang w:val="en-US"/>
        </w:rPr>
      </w:pPr>
      <w:r w:rsidRPr="00233FA9">
        <w:rPr>
          <w:rFonts w:ascii="Wuerth Bold" w:hAnsi="Wuerth Bold"/>
          <w:lang w:val="en-US"/>
        </w:rPr>
        <w:t xml:space="preserve">Künzelsau – August </w:t>
      </w:r>
      <w:r w:rsidR="001D2DA1" w:rsidRPr="00233FA9">
        <w:rPr>
          <w:rFonts w:ascii="Wuerth Bold" w:hAnsi="Wuerth Bold"/>
          <w:lang w:val="en-US"/>
        </w:rPr>
        <w:t xml:space="preserve">2019 </w:t>
      </w:r>
      <w:r w:rsidR="00C825B9" w:rsidRPr="00233FA9">
        <w:rPr>
          <w:rFonts w:ascii="Wuerth Bold" w:hAnsi="Wuerth Bold"/>
          <w:lang w:val="en-US"/>
        </w:rPr>
        <w:t>–</w:t>
      </w:r>
      <w:r w:rsidR="001D2DA1" w:rsidRPr="00233FA9">
        <w:rPr>
          <w:rFonts w:ascii="Wuerth Bold" w:hAnsi="Wuerth Bold"/>
          <w:lang w:val="en-US"/>
        </w:rPr>
        <w:t xml:space="preserve"> </w:t>
      </w:r>
      <w:r w:rsidR="00C825B9" w:rsidRPr="00233FA9">
        <w:rPr>
          <w:rFonts w:ascii="Wuerth Bold" w:hAnsi="Wuerth Bold"/>
          <w:lang w:val="en-US"/>
        </w:rPr>
        <w:t xml:space="preserve">Driver assistance systems support the driver in </w:t>
      </w:r>
      <w:r w:rsidR="00233FA9">
        <w:rPr>
          <w:rFonts w:ascii="Wuerth Bold" w:hAnsi="Wuerth Bold"/>
          <w:lang w:val="en-US"/>
        </w:rPr>
        <w:t xml:space="preserve">certain driving situations. The </w:t>
      </w:r>
      <w:r w:rsidR="00AA2FAC" w:rsidRPr="00233FA9">
        <w:rPr>
          <w:rFonts w:ascii="Wuerth Bold" w:hAnsi="Wuerth Bold"/>
          <w:lang w:val="en-US"/>
        </w:rPr>
        <w:t xml:space="preserve">focus </w:t>
      </w:r>
      <w:r w:rsidR="00C825B9" w:rsidRPr="00233FA9">
        <w:rPr>
          <w:rFonts w:ascii="Wuerth Bold" w:hAnsi="Wuerth Bold"/>
          <w:lang w:val="en-US"/>
        </w:rPr>
        <w:t xml:space="preserve">is on safety aspects, increasing driving comfort and improving economic efficiency. To ensure </w:t>
      </w:r>
      <w:r w:rsidR="00F264C6" w:rsidRPr="00233FA9">
        <w:rPr>
          <w:rFonts w:ascii="Wuerth Bold" w:hAnsi="Wuerth Bold"/>
          <w:lang w:val="en-US"/>
        </w:rPr>
        <w:t>correct and safe functioning, these systems have to be checked and calibrated regularly. The calibration system ACS cars by WOW! Würth Online World (WOW!) offers</w:t>
      </w:r>
      <w:r w:rsidR="002829E9" w:rsidRPr="00233FA9">
        <w:rPr>
          <w:rFonts w:ascii="Wuerth Bold" w:hAnsi="Wuerth Bold"/>
          <w:lang w:val="en-US"/>
        </w:rPr>
        <w:t xml:space="preserve"> a flexible system for the calibration of all relevant vehicle brands.</w:t>
      </w:r>
    </w:p>
    <w:p w:rsidR="002829E9" w:rsidRPr="00EE6A8F" w:rsidRDefault="007B77B9" w:rsidP="005E7B09">
      <w:pPr>
        <w:spacing w:after="120" w:line="288" w:lineRule="auto"/>
        <w:jc w:val="both"/>
        <w:rPr>
          <w:rFonts w:ascii="Wuerth Book" w:hAnsi="Wuerth Book"/>
          <w:lang w:val="en-US"/>
        </w:rPr>
      </w:pPr>
      <w:r w:rsidRPr="00EE6A8F">
        <w:rPr>
          <w:rFonts w:ascii="Wuerth Book" w:hAnsi="Wuerth Book"/>
          <w:lang w:val="en-US"/>
        </w:rPr>
        <w:t>WOW! offers an easy-to-use and flexible tool for the calibration of driver assistance</w:t>
      </w:r>
      <w:r w:rsidR="00C5180E" w:rsidRPr="00EE6A8F">
        <w:rPr>
          <w:rFonts w:ascii="Wuerth Book" w:hAnsi="Wuerth Book"/>
          <w:lang w:val="en-US"/>
        </w:rPr>
        <w:t xml:space="preserve"> systems with ACS cars, which can be</w:t>
      </w:r>
      <w:r w:rsidRPr="00EE6A8F">
        <w:rPr>
          <w:rFonts w:ascii="Wuerth Book" w:hAnsi="Wuerth Book"/>
          <w:lang w:val="en-US"/>
        </w:rPr>
        <w:t xml:space="preserve"> used as an extension </w:t>
      </w:r>
      <w:r w:rsidR="00C00798" w:rsidRPr="00EE6A8F">
        <w:rPr>
          <w:rFonts w:ascii="Wuerth Book" w:hAnsi="Wuerth Book"/>
          <w:lang w:val="en-US"/>
        </w:rPr>
        <w:t>of the WOW! m</w:t>
      </w:r>
      <w:r w:rsidRPr="00EE6A8F">
        <w:rPr>
          <w:rFonts w:ascii="Wuerth Book" w:hAnsi="Wuerth Book"/>
          <w:lang w:val="en-US"/>
        </w:rPr>
        <w:t>ultibrand diagnosis. The calibration system contains the complete package of hardware and soft</w:t>
      </w:r>
      <w:r w:rsidR="00A5472D" w:rsidRPr="00EE6A8F">
        <w:rPr>
          <w:rFonts w:ascii="Wuerth Book" w:hAnsi="Wuerth Book"/>
          <w:lang w:val="en-US"/>
        </w:rPr>
        <w:t>ware applications as well as the logical connection of them. The information for the calibration is integrated into the diagnostic system,</w:t>
      </w:r>
      <w:r w:rsidR="005E7B09" w:rsidRPr="00EE6A8F">
        <w:rPr>
          <w:rFonts w:ascii="Wuerth Book" w:hAnsi="Wuerth Book"/>
          <w:lang w:val="en-US"/>
        </w:rPr>
        <w:t xml:space="preserve"> so that the complete calibration process can be performed with one system. While the static calibration is </w:t>
      </w:r>
      <w:r w:rsidR="00D61145" w:rsidRPr="00EE6A8F">
        <w:rPr>
          <w:rFonts w:ascii="Wuerth Book" w:hAnsi="Wuerth Book"/>
          <w:lang w:val="en-US"/>
        </w:rPr>
        <w:t xml:space="preserve">carried out with the help of the </w:t>
      </w:r>
      <w:r w:rsidR="00AC700A" w:rsidRPr="00EE6A8F">
        <w:rPr>
          <w:rFonts w:ascii="Wuerth Book" w:hAnsi="Wuerth Book"/>
          <w:lang w:val="en-US"/>
        </w:rPr>
        <w:t>calibration board carrier, the dynamic calibration can be</w:t>
      </w:r>
      <w:r w:rsidR="00D61145" w:rsidRPr="00EE6A8F">
        <w:rPr>
          <w:rFonts w:ascii="Wuerth Book" w:hAnsi="Wuerth Book"/>
          <w:lang w:val="en-US"/>
        </w:rPr>
        <w:t xml:space="preserve"> performed via the WOW! </w:t>
      </w:r>
      <w:r w:rsidR="00AC700A" w:rsidRPr="00EE6A8F">
        <w:rPr>
          <w:rFonts w:ascii="Wuerth Book" w:hAnsi="Wuerth Book"/>
          <w:lang w:val="en-US"/>
        </w:rPr>
        <w:t>d</w:t>
      </w:r>
      <w:r w:rsidR="00D61145" w:rsidRPr="00EE6A8F">
        <w:rPr>
          <w:rFonts w:ascii="Wuerth Book" w:hAnsi="Wuerth Book"/>
          <w:lang w:val="en-US"/>
        </w:rPr>
        <w:t xml:space="preserve">iagnostic software. </w:t>
      </w:r>
    </w:p>
    <w:p w:rsidR="00D61145" w:rsidRPr="00EE6A8F" w:rsidRDefault="00D61145" w:rsidP="005E7B09">
      <w:pPr>
        <w:spacing w:after="120" w:line="288" w:lineRule="auto"/>
        <w:jc w:val="both"/>
        <w:rPr>
          <w:rFonts w:ascii="Wuerth Book" w:hAnsi="Wuerth Book"/>
          <w:lang w:val="en-US"/>
        </w:rPr>
      </w:pPr>
      <w:r w:rsidRPr="00EE6A8F">
        <w:rPr>
          <w:rFonts w:ascii="Wuerth Book" w:hAnsi="Wuerth Book"/>
          <w:lang w:val="en-US"/>
        </w:rPr>
        <w:t xml:space="preserve">Thanks to the well thought-out system </w:t>
      </w:r>
      <w:r w:rsidR="008533D1" w:rsidRPr="00EE6A8F">
        <w:rPr>
          <w:rFonts w:ascii="Wuerth Book" w:hAnsi="Wuerth Book"/>
          <w:lang w:val="en-US"/>
        </w:rPr>
        <w:t xml:space="preserve">and fast alignment of the vehicle with moving parts, the calibration system saves time and money for the workshop. Because of this, ACS cars is especially suited for independent </w:t>
      </w:r>
      <w:r w:rsidR="004F712E">
        <w:rPr>
          <w:rFonts w:ascii="Wuerth Book" w:hAnsi="Wuerth Book"/>
          <w:lang w:val="en-US"/>
        </w:rPr>
        <w:t>-</w:t>
      </w:r>
      <w:r w:rsidR="008533D1" w:rsidRPr="00EE6A8F">
        <w:rPr>
          <w:rFonts w:ascii="Wuerth Book" w:hAnsi="Wuerth Book"/>
          <w:lang w:val="en-US"/>
        </w:rPr>
        <w:t xml:space="preserve">workshops, </w:t>
      </w:r>
      <w:r w:rsidR="00811137" w:rsidRPr="00EE6A8F">
        <w:rPr>
          <w:rFonts w:ascii="Wuerth Book" w:hAnsi="Wuerth Book"/>
          <w:lang w:val="en-US"/>
        </w:rPr>
        <w:t>windscreen services, chassis workshops and tire dealers.</w:t>
      </w:r>
    </w:p>
    <w:p w:rsidR="003A401D" w:rsidRPr="00EE6A8F" w:rsidRDefault="003A401D" w:rsidP="005E7B09">
      <w:pPr>
        <w:spacing w:after="120" w:line="288" w:lineRule="auto"/>
        <w:jc w:val="both"/>
        <w:rPr>
          <w:rFonts w:ascii="Wuerth Book" w:hAnsi="Wuerth Book"/>
          <w:lang w:val="en-US"/>
        </w:rPr>
      </w:pPr>
      <w:r w:rsidRPr="00EE6A8F">
        <w:rPr>
          <w:rFonts w:ascii="Wuerth Book" w:hAnsi="Wuerth Book"/>
          <w:lang w:val="en-US"/>
        </w:rPr>
        <w:t>Designed for easy handling</w:t>
      </w:r>
      <w:r w:rsidR="00CC25D5" w:rsidRPr="00CC25D5">
        <w:rPr>
          <w:rFonts w:ascii="Wuerth Book" w:hAnsi="Wuerth Book"/>
          <w:lang w:val="en-US"/>
        </w:rPr>
        <w:t xml:space="preserve"> </w:t>
      </w:r>
      <w:r w:rsidR="00CC25D5" w:rsidRPr="00EE6A8F">
        <w:rPr>
          <w:rFonts w:ascii="Wuerth Book" w:hAnsi="Wuerth Book"/>
          <w:lang w:val="en-US"/>
        </w:rPr>
        <w:t xml:space="preserve">WOW! ACS cars </w:t>
      </w:r>
      <w:r w:rsidR="00CC25D5">
        <w:rPr>
          <w:rFonts w:ascii="Wuerth Book" w:hAnsi="Wuerth Book"/>
          <w:lang w:val="en-US"/>
        </w:rPr>
        <w:t xml:space="preserve">enables the user </w:t>
      </w:r>
      <w:r w:rsidR="00CC25D5" w:rsidRPr="00EE6A8F">
        <w:rPr>
          <w:rFonts w:ascii="Wuerth Book" w:hAnsi="Wuerth Book"/>
          <w:lang w:val="en-US"/>
        </w:rPr>
        <w:t>the one-man operation instead of group work.</w:t>
      </w:r>
      <w:r w:rsidR="00CC25D5">
        <w:rPr>
          <w:rFonts w:ascii="Wuerth Book" w:hAnsi="Wuerth Book"/>
          <w:lang w:val="en-US"/>
        </w:rPr>
        <w:t xml:space="preserve"> T</w:t>
      </w:r>
      <w:r w:rsidRPr="00EE6A8F">
        <w:rPr>
          <w:rFonts w:ascii="Wuerth Book" w:hAnsi="Wuerth Book"/>
          <w:lang w:val="en-US"/>
        </w:rPr>
        <w:t xml:space="preserve">hanks to a wheeled </w:t>
      </w:r>
      <w:r w:rsidR="008630C3" w:rsidRPr="00EE6A8F">
        <w:rPr>
          <w:rFonts w:ascii="Wuerth Book" w:hAnsi="Wuerth Book"/>
          <w:lang w:val="en-US"/>
        </w:rPr>
        <w:t xml:space="preserve">calibration board carrier </w:t>
      </w:r>
      <w:r w:rsidRPr="00EE6A8F">
        <w:rPr>
          <w:rFonts w:ascii="Wuerth Book" w:hAnsi="Wuerth Book"/>
          <w:lang w:val="en-US"/>
        </w:rPr>
        <w:t xml:space="preserve">that can be adjusted using levers, the movable </w:t>
      </w:r>
      <w:r w:rsidR="008630C3" w:rsidRPr="00EE6A8F">
        <w:rPr>
          <w:rFonts w:ascii="Wuerth Book" w:hAnsi="Wuerth Book"/>
          <w:lang w:val="en-US"/>
        </w:rPr>
        <w:t>calibration board holder</w:t>
      </w:r>
      <w:r w:rsidRPr="00EE6A8F">
        <w:rPr>
          <w:rFonts w:ascii="Wuerth Book" w:hAnsi="Wuerth Book"/>
          <w:lang w:val="en-US"/>
        </w:rPr>
        <w:t xml:space="preserve"> with secure spring mechanism for the camera calibration and the quickly adjustable crossbeam</w:t>
      </w:r>
      <w:r w:rsidR="00CC25D5">
        <w:rPr>
          <w:rFonts w:ascii="Wuerth Book" w:hAnsi="Wuerth Book"/>
          <w:lang w:val="en-US"/>
        </w:rPr>
        <w:t xml:space="preserve"> for radar calibration. </w:t>
      </w:r>
      <w:r w:rsidR="00D41993" w:rsidRPr="00EE6A8F">
        <w:rPr>
          <w:rFonts w:ascii="Wuerth Book" w:hAnsi="Wuerth Book"/>
          <w:lang w:val="en-US"/>
        </w:rPr>
        <w:t>With a bit of practice, a mechanic can calibrate driver as</w:t>
      </w:r>
      <w:r w:rsidR="00503476">
        <w:rPr>
          <w:rFonts w:ascii="Wuerth Book" w:hAnsi="Wuerth Book"/>
          <w:lang w:val="en-US"/>
        </w:rPr>
        <w:t xml:space="preserve">sistance systems in about 10 to </w:t>
      </w:r>
      <w:r w:rsidR="00394FC1">
        <w:rPr>
          <w:rFonts w:ascii="Wuerth Book" w:hAnsi="Wuerth Book"/>
          <w:lang w:val="en-US"/>
        </w:rPr>
        <w:t>1</w:t>
      </w:r>
      <w:r w:rsidR="00D41993" w:rsidRPr="00EE6A8F">
        <w:rPr>
          <w:rFonts w:ascii="Wuerth Book" w:hAnsi="Wuerth Book"/>
          <w:lang w:val="en-US"/>
        </w:rPr>
        <w:t>5 min</w:t>
      </w:r>
      <w:r w:rsidR="0026102A" w:rsidRPr="00EE6A8F">
        <w:rPr>
          <w:rFonts w:ascii="Wuerth Book" w:hAnsi="Wuerth Book"/>
          <w:lang w:val="en-US"/>
        </w:rPr>
        <w:t>utes, instead of the usual 20+ minutes. This will also be supported by the common approach for different manufactures. The user will get to know the system quickly this way. Error rates and set-up times will be reduced.</w:t>
      </w:r>
    </w:p>
    <w:p w:rsidR="0026102A" w:rsidRPr="00EE6A8F" w:rsidRDefault="00C00798" w:rsidP="005E7B09">
      <w:pPr>
        <w:spacing w:after="120" w:line="288" w:lineRule="auto"/>
        <w:jc w:val="both"/>
        <w:rPr>
          <w:rFonts w:ascii="Wuerth Book" w:hAnsi="Wuerth Book"/>
          <w:lang w:val="en-US"/>
        </w:rPr>
      </w:pPr>
      <w:r w:rsidRPr="00EE6A8F">
        <w:rPr>
          <w:rFonts w:ascii="Wuerth Book" w:hAnsi="Wuerth Book"/>
          <w:lang w:val="en-US"/>
        </w:rPr>
        <w:t xml:space="preserve">From small cars to vans, ACS cars offers maximum flexibility. </w:t>
      </w:r>
      <w:r w:rsidR="00CC25D5" w:rsidRPr="00CC25D5">
        <w:rPr>
          <w:rFonts w:ascii="Wuerth Book" w:hAnsi="Wuerth Book"/>
          <w:lang w:val="en-US"/>
        </w:rPr>
        <w:t xml:space="preserve">The connection to the multi-brand diagnostic system iQ by WOW! ensures that the system remains state-of-the-art with the latest </w:t>
      </w:r>
      <w:r w:rsidR="00CC25D5">
        <w:rPr>
          <w:rFonts w:ascii="Wuerth Book" w:hAnsi="Wuerth Book"/>
          <w:lang w:val="en-US"/>
        </w:rPr>
        <w:t xml:space="preserve">software </w:t>
      </w:r>
      <w:r w:rsidR="00CC25D5" w:rsidRPr="00CC25D5">
        <w:rPr>
          <w:rFonts w:ascii="Wuerth Book" w:hAnsi="Wuerth Book"/>
          <w:lang w:val="en-US"/>
        </w:rPr>
        <w:t xml:space="preserve">updates. </w:t>
      </w:r>
      <w:r w:rsidR="00BD42C2" w:rsidRPr="00EE6A8F">
        <w:rPr>
          <w:rFonts w:ascii="Wuerth Book" w:hAnsi="Wuerth Book"/>
          <w:lang w:val="en-US"/>
        </w:rPr>
        <w:t>It also can be</w:t>
      </w:r>
      <w:r w:rsidRPr="00EE6A8F">
        <w:rPr>
          <w:rFonts w:ascii="Wuerth Book" w:hAnsi="Wuerth Book"/>
          <w:lang w:val="en-US"/>
        </w:rPr>
        <w:t xml:space="preserve"> </w:t>
      </w:r>
      <w:r w:rsidR="00BD42C2" w:rsidRPr="00EE6A8F">
        <w:rPr>
          <w:rFonts w:ascii="Wuerth Book" w:hAnsi="Wuerth Book"/>
          <w:lang w:val="en-US"/>
        </w:rPr>
        <w:t>extended</w:t>
      </w:r>
      <w:r w:rsidRPr="00EE6A8F">
        <w:rPr>
          <w:rFonts w:ascii="Wuerth Book" w:hAnsi="Wuerth Book"/>
          <w:lang w:val="en-US"/>
        </w:rPr>
        <w:t xml:space="preserve"> at any time thanks to the flexible use of </w:t>
      </w:r>
      <w:r w:rsidR="00EE6A8F" w:rsidRPr="00EE6A8F">
        <w:rPr>
          <w:rFonts w:ascii="Wuerth Book" w:hAnsi="Wuerth Book"/>
          <w:lang w:val="en-US"/>
        </w:rPr>
        <w:t xml:space="preserve">the double-sided printed </w:t>
      </w:r>
      <w:r w:rsidRPr="00EE6A8F">
        <w:rPr>
          <w:rFonts w:ascii="Wuerth Book" w:hAnsi="Wuerth Book"/>
          <w:lang w:val="en-US"/>
        </w:rPr>
        <w:t xml:space="preserve">calibration </w:t>
      </w:r>
      <w:r w:rsidR="00BD42C2" w:rsidRPr="00EE6A8F">
        <w:rPr>
          <w:rFonts w:ascii="Wuerth Book" w:hAnsi="Wuerth Book"/>
          <w:lang w:val="en-US"/>
        </w:rPr>
        <w:t>boards</w:t>
      </w:r>
      <w:r w:rsidRPr="00EE6A8F">
        <w:rPr>
          <w:rFonts w:ascii="Wuerth Book" w:hAnsi="Wuerth Book"/>
          <w:lang w:val="en-US"/>
        </w:rPr>
        <w:t xml:space="preserve">. The market coverage </w:t>
      </w:r>
      <w:r w:rsidR="00E0289E" w:rsidRPr="00EE6A8F">
        <w:rPr>
          <w:rFonts w:ascii="Wuerth Book" w:hAnsi="Wuerth Book"/>
          <w:lang w:val="en-US"/>
        </w:rPr>
        <w:t xml:space="preserve">is continuously being expanded. </w:t>
      </w:r>
      <w:r w:rsidR="00394FC1">
        <w:rPr>
          <w:rFonts w:ascii="Wuerth Book" w:hAnsi="Wuerth Book"/>
          <w:lang w:val="en-US"/>
        </w:rPr>
        <w:t>While t</w:t>
      </w:r>
      <w:r w:rsidR="00CC25D5">
        <w:rPr>
          <w:rFonts w:ascii="Wuerth Book" w:hAnsi="Wuerth Book"/>
          <w:lang w:val="en-US"/>
        </w:rPr>
        <w:t>he camera calibration is already available</w:t>
      </w:r>
      <w:r w:rsidR="00394FC1">
        <w:rPr>
          <w:rFonts w:ascii="Wuerth Book" w:hAnsi="Wuerth Book"/>
          <w:lang w:val="en-US"/>
        </w:rPr>
        <w:t>,</w:t>
      </w:r>
      <w:r w:rsidR="00CC25D5">
        <w:rPr>
          <w:rFonts w:ascii="Wuerth Book" w:hAnsi="Wuerth Book"/>
          <w:lang w:val="en-US"/>
        </w:rPr>
        <w:t xml:space="preserve"> t</w:t>
      </w:r>
      <w:r w:rsidR="00E0289E" w:rsidRPr="00EE6A8F">
        <w:rPr>
          <w:rFonts w:ascii="Wuerth Book" w:hAnsi="Wuerth Book"/>
          <w:lang w:val="en-US"/>
        </w:rPr>
        <w:t>he</w:t>
      </w:r>
      <w:r w:rsidR="00394FC1">
        <w:rPr>
          <w:rFonts w:ascii="Wuerth Book" w:hAnsi="Wuerth Book"/>
          <w:lang w:val="en-US"/>
        </w:rPr>
        <w:t xml:space="preserve"> complete solution</w:t>
      </w:r>
      <w:r w:rsidR="00CC25D5">
        <w:rPr>
          <w:rFonts w:ascii="Wuerth Book" w:hAnsi="Wuerth Book"/>
          <w:lang w:val="en-US"/>
        </w:rPr>
        <w:t xml:space="preserve"> </w:t>
      </w:r>
      <w:r w:rsidR="00E0289E" w:rsidRPr="00EE6A8F">
        <w:rPr>
          <w:rFonts w:ascii="Wuerth Book" w:hAnsi="Wuerth Book"/>
          <w:lang w:val="en-US"/>
        </w:rPr>
        <w:t>with the coming equipment</w:t>
      </w:r>
      <w:r w:rsidR="00394FC1">
        <w:rPr>
          <w:rFonts w:ascii="Wuerth Book" w:hAnsi="Wuerth Book"/>
          <w:lang w:val="en-US"/>
        </w:rPr>
        <w:t xml:space="preserve"> for the radar calibration</w:t>
      </w:r>
      <w:r w:rsidR="00CC25D5">
        <w:rPr>
          <w:rFonts w:ascii="Wuerth Book" w:hAnsi="Wuerth Book"/>
          <w:lang w:val="en-US"/>
        </w:rPr>
        <w:t xml:space="preserve"> will be available within 2019</w:t>
      </w:r>
      <w:r w:rsidR="00E0289E" w:rsidRPr="00EE6A8F">
        <w:rPr>
          <w:rFonts w:ascii="Wuerth Book" w:hAnsi="Wuerth Book"/>
          <w:lang w:val="en-US"/>
        </w:rPr>
        <w:t>.</w:t>
      </w:r>
      <w:r w:rsidR="00944A31" w:rsidRPr="00EE6A8F">
        <w:rPr>
          <w:rFonts w:ascii="Wuerth Book" w:hAnsi="Wuerth Book"/>
          <w:lang w:val="en-US"/>
        </w:rPr>
        <w:t xml:space="preserve"> This way, workshops will have the latest information on vehicles, models and systems.</w:t>
      </w:r>
    </w:p>
    <w:p w:rsidR="00587EC8" w:rsidRPr="00EE6A8F" w:rsidRDefault="00D14452" w:rsidP="005E7B09">
      <w:pPr>
        <w:spacing w:after="120" w:line="288" w:lineRule="auto"/>
        <w:jc w:val="both"/>
        <w:rPr>
          <w:rFonts w:ascii="Wuerth Book" w:hAnsi="Wuerth Book"/>
          <w:lang w:val="en-US"/>
        </w:rPr>
      </w:pPr>
      <w:r w:rsidRPr="00EE6A8F">
        <w:rPr>
          <w:rFonts w:ascii="Wuerth Book" w:hAnsi="Wuerth Book"/>
          <w:lang w:val="en-US"/>
        </w:rPr>
        <w:t xml:space="preserve">From the hardware equipment to the software and the training, the user receives everything from one source with ACS cars by WOW! Würth Online World. </w:t>
      </w:r>
    </w:p>
    <w:p w:rsidR="00587EC8" w:rsidRDefault="00587EC8">
      <w:pPr>
        <w:rPr>
          <w:rFonts w:ascii="Futura Bk BT" w:hAnsi="Futura Bk BT"/>
          <w:lang w:val="en-US"/>
        </w:rPr>
      </w:pPr>
      <w:r>
        <w:rPr>
          <w:rFonts w:ascii="Futura Bk BT" w:hAnsi="Futura Bk BT"/>
          <w:lang w:val="en-US"/>
        </w:rPr>
        <w:br w:type="page"/>
      </w:r>
    </w:p>
    <w:p w:rsidR="00D14452" w:rsidRDefault="00D14452" w:rsidP="005E7B09">
      <w:pPr>
        <w:spacing w:after="120" w:line="288" w:lineRule="auto"/>
        <w:jc w:val="both"/>
        <w:rPr>
          <w:rFonts w:ascii="Futura Bk BT" w:hAnsi="Futura Bk BT"/>
          <w:lang w:val="en-US"/>
        </w:rPr>
      </w:pPr>
    </w:p>
    <w:p w:rsidR="00587EC8" w:rsidRDefault="00587EC8" w:rsidP="005E7B09">
      <w:pPr>
        <w:spacing w:after="120" w:line="288" w:lineRule="auto"/>
        <w:jc w:val="both"/>
        <w:rPr>
          <w:rFonts w:ascii="Futura Bk BT" w:hAnsi="Futura Bk BT"/>
          <w:lang w:val="en-US"/>
        </w:rPr>
      </w:pPr>
    </w:p>
    <w:p w:rsidR="00587EC8" w:rsidRDefault="00587EC8" w:rsidP="005E7B09">
      <w:pPr>
        <w:spacing w:after="120" w:line="288" w:lineRule="auto"/>
        <w:jc w:val="both"/>
        <w:rPr>
          <w:rFonts w:ascii="Wuerth Book" w:hAnsi="Wuerth Book"/>
          <w:lang w:val="en-US"/>
        </w:rPr>
      </w:pPr>
      <w:r w:rsidRPr="00EE6A8F">
        <w:rPr>
          <w:rFonts w:ascii="Wuerth Book" w:hAnsi="Wuerth Book"/>
          <w:lang w:val="en-US"/>
        </w:rPr>
        <w:t xml:space="preserve">You can find more information on </w:t>
      </w:r>
      <w:hyperlink r:id="rId6" w:history="1">
        <w:r w:rsidR="00394FC1" w:rsidRPr="00394FC1">
          <w:rPr>
            <w:rStyle w:val="Hyperlink"/>
            <w:lang w:val="en-US"/>
          </w:rPr>
          <w:t>www.wow-portal.com/acs_cars_en</w:t>
        </w:r>
      </w:hyperlink>
    </w:p>
    <w:p w:rsidR="00587EC8" w:rsidRDefault="00587EC8" w:rsidP="005E7B09">
      <w:pPr>
        <w:spacing w:after="120" w:line="288" w:lineRule="auto"/>
        <w:jc w:val="both"/>
        <w:rPr>
          <w:rFonts w:ascii="Futura Bk BT" w:hAnsi="Futura Bk BT"/>
          <w:lang w:val="en-US"/>
        </w:rPr>
      </w:pPr>
      <w:r>
        <w:rPr>
          <w:noProof/>
          <w:lang w:eastAsia="de-DE"/>
        </w:rPr>
        <w:drawing>
          <wp:inline distT="0" distB="0" distL="0" distR="0" wp14:anchorId="38A94567" wp14:editId="50D84D98">
            <wp:extent cx="4320000" cy="2880000"/>
            <wp:effectExtent l="0" t="0" r="4445" b="0"/>
            <wp:docPr id="9" name="Grafik 9" descr="P:\MKT\01 Globale Projekte_Unterlagen_WOW!\01 Media\01 print media\Presse\01 Pressemitteilungen\19-06_DIAG_ADAS_WOW!_IMG_5901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KT\01 Globale Projekte_Unterlagen_WOW!\01 Media\01 print media\Presse\01 Pressemitteilungen\19-06_DIAG_ADAS_WOW!_IMG_5901 K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0" cy="2880000"/>
                    </a:xfrm>
                    <a:prstGeom prst="rect">
                      <a:avLst/>
                    </a:prstGeom>
                    <a:noFill/>
                    <a:ln>
                      <a:noFill/>
                    </a:ln>
                  </pic:spPr>
                </pic:pic>
              </a:graphicData>
            </a:graphic>
          </wp:inline>
        </w:drawing>
      </w:r>
    </w:p>
    <w:p w:rsidR="00587EC8" w:rsidRPr="00EE6A8F" w:rsidRDefault="00587EC8" w:rsidP="005E7B09">
      <w:pPr>
        <w:spacing w:after="120" w:line="288" w:lineRule="auto"/>
        <w:jc w:val="both"/>
        <w:rPr>
          <w:rFonts w:ascii="Wuerth Book" w:hAnsi="Wuerth Book"/>
          <w:i/>
          <w:lang w:val="en-US"/>
        </w:rPr>
      </w:pPr>
      <w:r w:rsidRPr="00EE6A8F">
        <w:rPr>
          <w:rFonts w:ascii="Wuerth Book" w:hAnsi="Wuerth Book"/>
          <w:i/>
          <w:lang w:val="en-US"/>
        </w:rPr>
        <w:t>Complicated calibrating is now thanks to WOW! ACS cars a thing of the past.</w:t>
      </w:r>
    </w:p>
    <w:p w:rsidR="00587EC8" w:rsidRDefault="00587EC8" w:rsidP="005E7B09">
      <w:pPr>
        <w:spacing w:after="120" w:line="288" w:lineRule="auto"/>
        <w:jc w:val="both"/>
        <w:rPr>
          <w:rFonts w:ascii="Futura Bk BT" w:hAnsi="Futura Bk BT"/>
          <w:lang w:val="en-US"/>
        </w:rPr>
      </w:pPr>
      <w:r>
        <w:rPr>
          <w:noProof/>
          <w:lang w:eastAsia="de-DE"/>
        </w:rPr>
        <w:drawing>
          <wp:inline distT="0" distB="0" distL="0" distR="0" wp14:anchorId="1116E201" wp14:editId="35E8FC3B">
            <wp:extent cx="4319999" cy="2880000"/>
            <wp:effectExtent l="0" t="0" r="4445" b="0"/>
            <wp:docPr id="1" name="Grafik 1" descr="P:\MKT\01 Globale Projekte_Unterlagen_WOW!\01 Media\01 print media\Presse\01 Pressemitteilungen\19-06_DIAG_ACS-Cars_WOW!_Einfachste Handhabung_IMG_5654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KT\01 Globale Projekte_Unterlagen_WOW!\01 Media\01 print media\Presse\01 Pressemitteilungen\19-06_DIAG_ACS-Cars_WOW!_Einfachste Handhabung_IMG_5654_lo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9999" cy="2880000"/>
                    </a:xfrm>
                    <a:prstGeom prst="rect">
                      <a:avLst/>
                    </a:prstGeom>
                    <a:noFill/>
                    <a:ln>
                      <a:noFill/>
                    </a:ln>
                  </pic:spPr>
                </pic:pic>
              </a:graphicData>
            </a:graphic>
          </wp:inline>
        </w:drawing>
      </w:r>
    </w:p>
    <w:p w:rsidR="00587EC8" w:rsidRPr="00EE6A8F" w:rsidRDefault="00587EC8" w:rsidP="005E7B09">
      <w:pPr>
        <w:spacing w:after="120" w:line="288" w:lineRule="auto"/>
        <w:jc w:val="both"/>
        <w:rPr>
          <w:rFonts w:ascii="Wuerth Book" w:hAnsi="Wuerth Book"/>
          <w:i/>
          <w:lang w:val="en-US"/>
        </w:rPr>
      </w:pPr>
      <w:r w:rsidRPr="00EE6A8F">
        <w:rPr>
          <w:rFonts w:ascii="Wuerth Book" w:hAnsi="Wuerth Book"/>
          <w:i/>
          <w:lang w:val="en-US"/>
        </w:rPr>
        <w:t>Easy and fast alignment with moving parts and a well thought-out design.</w:t>
      </w:r>
    </w:p>
    <w:p w:rsidR="00587EC8" w:rsidRDefault="00587EC8">
      <w:pPr>
        <w:rPr>
          <w:rFonts w:ascii="Futura Bk BT" w:hAnsi="Futura Bk BT"/>
          <w:i/>
          <w:lang w:val="en-US"/>
        </w:rPr>
      </w:pPr>
      <w:r>
        <w:rPr>
          <w:rFonts w:ascii="Futura Bk BT" w:hAnsi="Futura Bk BT"/>
          <w:i/>
          <w:lang w:val="en-US"/>
        </w:rPr>
        <w:br w:type="page"/>
      </w:r>
    </w:p>
    <w:p w:rsidR="00587EC8" w:rsidRPr="003172F9" w:rsidRDefault="00587EC8" w:rsidP="00587EC8">
      <w:pPr>
        <w:pStyle w:val="KeinLeerraum"/>
        <w:spacing w:before="240" w:after="120" w:line="276" w:lineRule="auto"/>
        <w:jc w:val="both"/>
        <w:rPr>
          <w:rFonts w:ascii="Wuerth Bold" w:hAnsi="Wuerth Bold"/>
          <w:bCs/>
          <w:lang w:val="en-US"/>
        </w:rPr>
      </w:pPr>
      <w:r w:rsidRPr="003172F9">
        <w:rPr>
          <w:rFonts w:ascii="Wuerth Bold" w:hAnsi="Wuerth Bold"/>
          <w:bCs/>
          <w:lang w:val="en-US"/>
        </w:rPr>
        <w:lastRenderedPageBreak/>
        <w:t>About WOW! Würth Online World</w:t>
      </w:r>
    </w:p>
    <w:p w:rsidR="00587EC8" w:rsidRPr="00EE6A8F" w:rsidRDefault="00587EC8" w:rsidP="00587EC8">
      <w:pPr>
        <w:pStyle w:val="KeinLeerraum"/>
        <w:spacing w:after="240" w:line="276" w:lineRule="auto"/>
        <w:jc w:val="both"/>
        <w:rPr>
          <w:rFonts w:ascii="Wuerth Book" w:hAnsi="Wuerth Book"/>
          <w:lang w:val="en-US" w:eastAsia="de-DE"/>
        </w:rPr>
      </w:pPr>
      <w:r w:rsidRPr="00EE6A8F">
        <w:rPr>
          <w:rFonts w:ascii="Wuerth Book" w:hAnsi="Wuerth Book"/>
          <w:lang w:val="en-US" w:eastAsia="de-DE"/>
        </w:rPr>
        <w:t xml:space="preserve">Workshops and car dealerships with the latest developments and solutions for diagnosis, exhaust emission testing and air conditioning service from WOW! are technically well prepared for the future. In addition to service companies and car dealerships, also suppliers and vehicle manufacturers from 35 countries are customers of the Würth GROUP company, which was founded in 2000. Worldwide, 50,000 customers rely on diagnostic solutions from WOW!. Further information can be found on the internet at </w:t>
      </w:r>
      <w:hyperlink r:id="rId9" w:history="1">
        <w:r w:rsidRPr="00EE6A8F">
          <w:rPr>
            <w:rStyle w:val="Hyperlink"/>
            <w:rFonts w:ascii="Wuerth Book" w:hAnsi="Wuerth Book"/>
            <w:lang w:val="en-US" w:eastAsia="de-DE"/>
          </w:rPr>
          <w:t>www.wow-portal.com</w:t>
        </w:r>
      </w:hyperlink>
      <w:r w:rsidRPr="00EE6A8F">
        <w:rPr>
          <w:rFonts w:ascii="Wuerth Book" w:hAnsi="Wuerth Book"/>
          <w:lang w:val="en-US" w:eastAsia="de-DE"/>
        </w:rPr>
        <w:t>.</w:t>
      </w:r>
    </w:p>
    <w:p w:rsidR="00587EC8" w:rsidRPr="003172F9" w:rsidRDefault="00587EC8" w:rsidP="00587EC8">
      <w:pPr>
        <w:spacing w:line="276" w:lineRule="auto"/>
        <w:jc w:val="both"/>
        <w:rPr>
          <w:rFonts w:ascii="Wuerth Bold" w:hAnsi="Wuerth Bold"/>
          <w:bCs/>
          <w:lang w:val="en-US" w:eastAsia="de-DE"/>
        </w:rPr>
      </w:pPr>
      <w:r w:rsidRPr="003172F9">
        <w:rPr>
          <w:rFonts w:ascii="Wuerth Bold" w:hAnsi="Wuerth Bold"/>
          <w:bCs/>
          <w:lang w:val="en-US"/>
        </w:rPr>
        <w:t>Contact</w:t>
      </w:r>
    </w:p>
    <w:p w:rsidR="00587EC8" w:rsidRPr="00EE6A8F" w:rsidRDefault="00587EC8" w:rsidP="00587EC8">
      <w:pPr>
        <w:pStyle w:val="Fuzeile"/>
        <w:spacing w:line="276" w:lineRule="auto"/>
        <w:rPr>
          <w:rFonts w:ascii="Wuerth Book" w:hAnsi="Wuerth Book"/>
          <w:sz w:val="18"/>
          <w:szCs w:val="18"/>
          <w:lang w:val="en-US"/>
        </w:rPr>
      </w:pPr>
      <w:r w:rsidRPr="00EE6A8F">
        <w:rPr>
          <w:rFonts w:ascii="Wuerth Book" w:hAnsi="Wuerth Book"/>
          <w:sz w:val="18"/>
          <w:szCs w:val="18"/>
          <w:lang w:val="en-US"/>
        </w:rPr>
        <w:t>WOW! Würth Online World GmbH</w:t>
      </w:r>
    </w:p>
    <w:p w:rsidR="00587EC8" w:rsidRPr="00EE6A8F" w:rsidRDefault="00587EC8" w:rsidP="00587EC8">
      <w:pPr>
        <w:pStyle w:val="Fuzeile"/>
        <w:spacing w:line="276" w:lineRule="auto"/>
        <w:rPr>
          <w:rFonts w:ascii="Wuerth Book" w:hAnsi="Wuerth Book"/>
          <w:sz w:val="18"/>
          <w:szCs w:val="18"/>
        </w:rPr>
      </w:pPr>
      <w:r w:rsidRPr="00EE6A8F">
        <w:rPr>
          <w:rFonts w:ascii="Wuerth Book" w:hAnsi="Wuerth Book"/>
          <w:sz w:val="18"/>
          <w:szCs w:val="18"/>
        </w:rPr>
        <w:t>Sibylle Kaufmann</w:t>
      </w:r>
    </w:p>
    <w:p w:rsidR="00587EC8" w:rsidRPr="00EE6A8F" w:rsidRDefault="00587EC8" w:rsidP="00587EC8">
      <w:pPr>
        <w:pStyle w:val="Fuzeile"/>
        <w:spacing w:line="276" w:lineRule="auto"/>
        <w:rPr>
          <w:rFonts w:ascii="Wuerth Book" w:hAnsi="Wuerth Book"/>
          <w:sz w:val="18"/>
          <w:szCs w:val="18"/>
        </w:rPr>
      </w:pPr>
      <w:r w:rsidRPr="00EE6A8F">
        <w:rPr>
          <w:rFonts w:ascii="Wuerth Book" w:hAnsi="Wuerth Book"/>
          <w:sz w:val="18"/>
          <w:szCs w:val="18"/>
        </w:rPr>
        <w:t>Schliffenstraße 22</w:t>
      </w:r>
    </w:p>
    <w:p w:rsidR="00587EC8" w:rsidRPr="00EE6A8F" w:rsidRDefault="00587EC8" w:rsidP="00587EC8">
      <w:pPr>
        <w:pStyle w:val="Fuzeile"/>
        <w:spacing w:line="276" w:lineRule="auto"/>
        <w:rPr>
          <w:rFonts w:ascii="Wuerth Book" w:hAnsi="Wuerth Book"/>
          <w:sz w:val="18"/>
          <w:szCs w:val="18"/>
        </w:rPr>
      </w:pPr>
      <w:r w:rsidRPr="00EE6A8F">
        <w:rPr>
          <w:rFonts w:ascii="Wuerth Book" w:hAnsi="Wuerth Book"/>
          <w:sz w:val="18"/>
          <w:szCs w:val="18"/>
        </w:rPr>
        <w:t>D-74653 Künzelsau</w:t>
      </w:r>
    </w:p>
    <w:p w:rsidR="00587EC8" w:rsidRPr="00EE6A8F" w:rsidRDefault="00587EC8" w:rsidP="00587EC8">
      <w:pPr>
        <w:pStyle w:val="Fuzeile"/>
        <w:spacing w:line="276" w:lineRule="auto"/>
        <w:rPr>
          <w:rFonts w:ascii="Wuerth Book" w:hAnsi="Wuerth Book"/>
          <w:sz w:val="18"/>
          <w:szCs w:val="18"/>
        </w:rPr>
      </w:pPr>
      <w:r w:rsidRPr="00EE6A8F">
        <w:rPr>
          <w:rFonts w:ascii="Wuerth Book" w:hAnsi="Wuerth Book"/>
          <w:sz w:val="18"/>
          <w:szCs w:val="18"/>
        </w:rPr>
        <w:t>Phone +49 (0) 79 40 / 9 81 88 10 55</w:t>
      </w:r>
    </w:p>
    <w:p w:rsidR="00587EC8" w:rsidRPr="00EE6A8F" w:rsidRDefault="00587EC8" w:rsidP="00587EC8">
      <w:pPr>
        <w:pStyle w:val="Fuzeile"/>
        <w:spacing w:line="276" w:lineRule="auto"/>
        <w:rPr>
          <w:rFonts w:ascii="Wuerth Book" w:hAnsi="Wuerth Book"/>
          <w:sz w:val="18"/>
          <w:szCs w:val="18"/>
          <w:lang w:val="en-US"/>
        </w:rPr>
      </w:pPr>
      <w:r w:rsidRPr="00EE6A8F">
        <w:rPr>
          <w:rFonts w:ascii="Wuerth Book" w:hAnsi="Wuerth Book"/>
          <w:sz w:val="18"/>
          <w:szCs w:val="18"/>
          <w:lang w:val="en-US"/>
        </w:rPr>
        <w:t>Fax     +49 (0) 79 40 / 9 81 88 10 99</w:t>
      </w:r>
    </w:p>
    <w:p w:rsidR="00587EC8" w:rsidRPr="00EE6A8F" w:rsidRDefault="001C52E1" w:rsidP="00587EC8">
      <w:pPr>
        <w:pStyle w:val="Fuzeile"/>
        <w:spacing w:line="276" w:lineRule="auto"/>
        <w:rPr>
          <w:rFonts w:ascii="Wuerth Book" w:hAnsi="Wuerth Book"/>
          <w:sz w:val="18"/>
          <w:szCs w:val="18"/>
          <w:lang w:val="en-US"/>
        </w:rPr>
      </w:pPr>
      <w:hyperlink r:id="rId10" w:history="1">
        <w:r w:rsidR="00587EC8" w:rsidRPr="00EE6A8F">
          <w:rPr>
            <w:rStyle w:val="Hyperlink"/>
            <w:rFonts w:ascii="Wuerth Book" w:hAnsi="Wuerth Book"/>
            <w:sz w:val="18"/>
            <w:szCs w:val="18"/>
            <w:lang w:val="en-US"/>
          </w:rPr>
          <w:t>sibylle.kaufmann@wow-portal.com</w:t>
        </w:r>
      </w:hyperlink>
    </w:p>
    <w:p w:rsidR="00587EC8" w:rsidRPr="00EE6A8F" w:rsidRDefault="00C93CE9" w:rsidP="00587EC8">
      <w:pPr>
        <w:rPr>
          <w:rFonts w:ascii="Wuerth Book" w:hAnsi="Wuerth Book" w:cs="Calibri"/>
        </w:rPr>
      </w:pPr>
      <w:hyperlink r:id="rId11" w:history="1">
        <w:r w:rsidRPr="000C38EC">
          <w:rPr>
            <w:rStyle w:val="Hyperlink"/>
            <w:rFonts w:ascii="Wuerth Book" w:hAnsi="Wuerth Book"/>
            <w:sz w:val="18"/>
            <w:szCs w:val="18"/>
            <w:lang w:val="en-US"/>
          </w:rPr>
          <w:t>www.wow-portal.com</w:t>
        </w:r>
      </w:hyperlink>
    </w:p>
    <w:p w:rsidR="00587EC8" w:rsidRPr="00587EC8" w:rsidRDefault="00587EC8" w:rsidP="005E7B09">
      <w:pPr>
        <w:spacing w:after="120" w:line="288" w:lineRule="auto"/>
        <w:jc w:val="both"/>
        <w:rPr>
          <w:rFonts w:ascii="Futura Bk BT" w:hAnsi="Futura Bk BT"/>
          <w:lang w:val="en-US"/>
        </w:rPr>
      </w:pPr>
    </w:p>
    <w:sectPr w:rsidR="00587EC8" w:rsidRPr="00587EC8" w:rsidSect="001104D7">
      <w:headerReference w:type="default" r:id="rId12"/>
      <w:footerReference w:type="default" r:id="rId13"/>
      <w:pgSz w:w="11906" w:h="16838"/>
      <w:pgMar w:top="2104" w:right="1276"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ED" w:rsidRDefault="00936DED" w:rsidP="001104D7">
      <w:pPr>
        <w:spacing w:after="0" w:line="240" w:lineRule="auto"/>
      </w:pPr>
      <w:r>
        <w:separator/>
      </w:r>
    </w:p>
  </w:endnote>
  <w:endnote w:type="continuationSeparator" w:id="0">
    <w:p w:rsidR="00936DED" w:rsidRDefault="00936DED" w:rsidP="0011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Wuerth Book"/>
    <w:charset w:val="00"/>
    <w:family w:val="swiss"/>
    <w:pitch w:val="variable"/>
    <w:sig w:usb0="00000001" w:usb1="00000000" w:usb2="00000000" w:usb3="00000000" w:csb0="0000001B" w:csb1="00000000"/>
  </w:font>
  <w:font w:name="Wuerth Book">
    <w:panose1 w:val="020B0502020204020303"/>
    <w:charset w:val="00"/>
    <w:family w:val="swiss"/>
    <w:pitch w:val="variable"/>
    <w:sig w:usb0="A00002BF" w:usb1="000078FB" w:usb2="00000000" w:usb3="00000000" w:csb0="0000009F" w:csb1="00000000"/>
  </w:font>
  <w:font w:name="Wuerth Bold">
    <w:panose1 w:val="020B0802020204020204"/>
    <w:charset w:val="00"/>
    <w:family w:val="swiss"/>
    <w:pitch w:val="variable"/>
    <w:sig w:usb0="A00002BF" w:usb1="0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69" w:rsidRPr="006C6A69" w:rsidRDefault="006C6A69">
    <w:pPr>
      <w:pStyle w:val="Fuzeile"/>
      <w:rPr>
        <w:rFonts w:ascii="Wuerth Book" w:hAnsi="Wuerth Book"/>
        <w:color w:val="BFBFBF" w:themeColor="background1" w:themeShade="BF"/>
        <w:sz w:val="18"/>
        <w:szCs w:val="18"/>
        <w:lang w:val="en-US"/>
      </w:rPr>
    </w:pPr>
    <w:r w:rsidRPr="006C6A69">
      <w:rPr>
        <w:rFonts w:ascii="Wuerth Book" w:hAnsi="Wuerth Book"/>
        <w:color w:val="BFBFBF" w:themeColor="background1" w:themeShade="BF"/>
        <w:sz w:val="18"/>
        <w:szCs w:val="18"/>
        <w:lang w:val="en-US"/>
      </w:rPr>
      <w:t xml:space="preserve">PR: </w:t>
    </w:r>
    <w:r w:rsidRPr="006C6A69">
      <w:rPr>
        <w:rFonts w:ascii="Wuerth Book" w:hAnsi="Wuerth Book"/>
        <w:color w:val="BFBFBF" w:themeColor="background1" w:themeShade="BF"/>
        <w:sz w:val="18"/>
        <w:szCs w:val="18"/>
        <w:lang w:val="en-US"/>
      </w:rPr>
      <w:t>Calibrate driver assistance systems quickly and profitably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ED" w:rsidRDefault="00936DED" w:rsidP="001104D7">
      <w:pPr>
        <w:spacing w:after="0" w:line="240" w:lineRule="auto"/>
      </w:pPr>
      <w:r>
        <w:separator/>
      </w:r>
    </w:p>
  </w:footnote>
  <w:footnote w:type="continuationSeparator" w:id="0">
    <w:p w:rsidR="00936DED" w:rsidRDefault="00936DED" w:rsidP="0011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D7" w:rsidRDefault="00A40481" w:rsidP="001104D7">
    <w:pPr>
      <w:pStyle w:val="Kopfzeile"/>
      <w:spacing w:after="120" w:line="288" w:lineRule="auto"/>
    </w:pPr>
    <w:r>
      <w:rPr>
        <w:noProof/>
        <w:lang w:eastAsia="de-DE"/>
      </w:rPr>
      <w:drawing>
        <wp:anchor distT="0" distB="0" distL="114300" distR="114300" simplePos="0" relativeHeight="251662336" behindDoc="0" locked="0" layoutInCell="1" allowOverlap="1" wp14:anchorId="116BB9E8" wp14:editId="6CC7A616">
          <wp:simplePos x="0" y="0"/>
          <wp:positionH relativeFrom="column">
            <wp:posOffset>4536440</wp:posOffset>
          </wp:positionH>
          <wp:positionV relativeFrom="paragraph">
            <wp:posOffset>133985</wp:posOffset>
          </wp:positionV>
          <wp:extent cx="1296035" cy="862330"/>
          <wp:effectExtent l="0" t="0" r="0" b="0"/>
          <wp:wrapNone/>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l="2089" t="1443" r="1607" b="2406"/>
                  <a:stretch>
                    <a:fillRect/>
                  </a:stretch>
                </pic:blipFill>
                <pic:spPr bwMode="auto">
                  <a:xfrm>
                    <a:off x="0" y="0"/>
                    <a:ext cx="129603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4D7" w:rsidRPr="001104D7" w:rsidRDefault="00CF72DD" w:rsidP="001104D7">
    <w:pPr>
      <w:pStyle w:val="Kopfzeile"/>
      <w:rPr>
        <w:rFonts w:ascii="Futura Bk BT" w:hAnsi="Futura Bk BT"/>
        <w:b/>
      </w:rPr>
    </w:pPr>
    <w:r>
      <w:rPr>
        <w:rFonts w:ascii="Futura Bk BT" w:hAnsi="Futura Bk BT" w:cs="Arial"/>
        <w:b/>
        <w:sz w:val="32"/>
      </w:rPr>
      <w:t>P</w:t>
    </w:r>
    <w:r w:rsidRPr="00CF72DD">
      <w:rPr>
        <w:rFonts w:ascii="Futura Bk BT" w:hAnsi="Futura Bk BT" w:cs="Arial"/>
        <w:b/>
        <w:sz w:val="32"/>
      </w:rPr>
      <w:t>ress release</w:t>
    </w:r>
    <w:r w:rsidR="001104D7" w:rsidRPr="001104D7">
      <w:rPr>
        <w:rFonts w:ascii="Futura Bk BT" w:hAnsi="Futura Bk BT"/>
        <w:b/>
        <w:noProof/>
      </w:rPr>
      <w:t xml:space="preserve"> </w:t>
    </w:r>
    <w:r w:rsidR="001104D7" w:rsidRPr="001104D7">
      <w:rPr>
        <w:rFonts w:ascii="Futura Bk BT" w:hAnsi="Futura Bk BT"/>
        <w:b/>
        <w:noProof/>
        <w:lang w:eastAsia="de-DE"/>
      </w:rPr>
      <mc:AlternateContent>
        <mc:Choice Requires="wps">
          <w:drawing>
            <wp:anchor distT="0" distB="0" distL="114300" distR="114300" simplePos="0" relativeHeight="251660288" behindDoc="1" locked="0" layoutInCell="1" allowOverlap="1" wp14:anchorId="35B53DD0" wp14:editId="05111947">
              <wp:simplePos x="0" y="0"/>
              <wp:positionH relativeFrom="column">
                <wp:posOffset>-784860</wp:posOffset>
              </wp:positionH>
              <wp:positionV relativeFrom="page">
                <wp:posOffset>5346700</wp:posOffset>
              </wp:positionV>
              <wp:extent cx="3429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F15E"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421pt" to="-34.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G5F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" strokecolor="red">
              <w10:wrap anchory="page"/>
            </v:line>
          </w:pict>
        </mc:Fallback>
      </mc:AlternateContent>
    </w:r>
    <w:r w:rsidR="001104D7" w:rsidRPr="001104D7">
      <w:rPr>
        <w:rFonts w:ascii="Futura Bk BT" w:hAnsi="Futura Bk BT"/>
        <w:b/>
        <w:noProof/>
        <w:lang w:eastAsia="de-DE"/>
      </w:rPr>
      <mc:AlternateContent>
        <mc:Choice Requires="wps">
          <w:drawing>
            <wp:anchor distT="0" distB="0" distL="114300" distR="114300" simplePos="0" relativeHeight="251659264" behindDoc="1" locked="0" layoutInCell="1" allowOverlap="1" wp14:anchorId="7C035B8E" wp14:editId="27DC6194">
              <wp:simplePos x="0" y="0"/>
              <wp:positionH relativeFrom="column">
                <wp:posOffset>-784860</wp:posOffset>
              </wp:positionH>
              <wp:positionV relativeFrom="page">
                <wp:posOffset>3623310</wp:posOffset>
              </wp:positionV>
              <wp:extent cx="3429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ECC6"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8pt,285.3pt" to="-34.8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R5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" strokecolor="red">
              <w10:wrap anchory="page"/>
            </v:line>
          </w:pict>
        </mc:Fallback>
      </mc:AlternateContent>
    </w:r>
  </w:p>
  <w:p w:rsidR="001104D7" w:rsidRDefault="001104D7">
    <w:pPr>
      <w:pStyle w:val="Kopfzeile"/>
    </w:pPr>
  </w:p>
  <w:p w:rsidR="001104D7" w:rsidRDefault="001104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A1"/>
    <w:rsid w:val="00003252"/>
    <w:rsid w:val="001104D7"/>
    <w:rsid w:val="001C52E1"/>
    <w:rsid w:val="001D2DA1"/>
    <w:rsid w:val="00233FA9"/>
    <w:rsid w:val="00242735"/>
    <w:rsid w:val="0026102A"/>
    <w:rsid w:val="002829E9"/>
    <w:rsid w:val="003172F9"/>
    <w:rsid w:val="00394FC1"/>
    <w:rsid w:val="003A401D"/>
    <w:rsid w:val="004945C9"/>
    <w:rsid w:val="004F712E"/>
    <w:rsid w:val="00503476"/>
    <w:rsid w:val="00587EC8"/>
    <w:rsid w:val="005E7B09"/>
    <w:rsid w:val="00630190"/>
    <w:rsid w:val="006873DC"/>
    <w:rsid w:val="006C6A69"/>
    <w:rsid w:val="007B77B9"/>
    <w:rsid w:val="00811137"/>
    <w:rsid w:val="008201FF"/>
    <w:rsid w:val="008533D1"/>
    <w:rsid w:val="008630C3"/>
    <w:rsid w:val="00936DED"/>
    <w:rsid w:val="00944A31"/>
    <w:rsid w:val="00A40481"/>
    <w:rsid w:val="00A5472D"/>
    <w:rsid w:val="00AA2FAC"/>
    <w:rsid w:val="00AC700A"/>
    <w:rsid w:val="00B93D86"/>
    <w:rsid w:val="00BD42C2"/>
    <w:rsid w:val="00C00798"/>
    <w:rsid w:val="00C37DE7"/>
    <w:rsid w:val="00C47E3C"/>
    <w:rsid w:val="00C5180E"/>
    <w:rsid w:val="00C825B9"/>
    <w:rsid w:val="00C93CE9"/>
    <w:rsid w:val="00CC25D5"/>
    <w:rsid w:val="00CF72DD"/>
    <w:rsid w:val="00D14452"/>
    <w:rsid w:val="00D25293"/>
    <w:rsid w:val="00D41993"/>
    <w:rsid w:val="00D61145"/>
    <w:rsid w:val="00E0289E"/>
    <w:rsid w:val="00E86D2B"/>
    <w:rsid w:val="00EE6A8F"/>
    <w:rsid w:val="00F264C6"/>
    <w:rsid w:val="00FB7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2A38B15"/>
  <w15:chartTrackingRefBased/>
  <w15:docId w15:val="{02993C26-18EA-4436-9AC0-38BC3C77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04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04D7"/>
  </w:style>
  <w:style w:type="paragraph" w:styleId="Fuzeile">
    <w:name w:val="footer"/>
    <w:basedOn w:val="Standard"/>
    <w:link w:val="FuzeileZchn"/>
    <w:uiPriority w:val="99"/>
    <w:unhideWhenUsed/>
    <w:rsid w:val="001104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04D7"/>
  </w:style>
  <w:style w:type="character" w:styleId="Hyperlink">
    <w:name w:val="Hyperlink"/>
    <w:uiPriority w:val="99"/>
    <w:rsid w:val="00587EC8"/>
    <w:rPr>
      <w:color w:val="0000FF"/>
      <w:u w:val="single"/>
    </w:rPr>
  </w:style>
  <w:style w:type="paragraph" w:styleId="KeinLeerraum">
    <w:name w:val="No Spacing"/>
    <w:basedOn w:val="Standard"/>
    <w:uiPriority w:val="1"/>
    <w:qFormat/>
    <w:rsid w:val="00587EC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w-portal.com/acs_cars_en" TargetMode="External"/><Relationship Id="rId11" Type="http://schemas.openxmlformats.org/officeDocument/2006/relationships/hyperlink" Target="http://www.wow-porta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ibylle.kaufmann@wow-portal.com" TargetMode="External"/><Relationship Id="rId4" Type="http://schemas.openxmlformats.org/officeDocument/2006/relationships/footnotes" Target="footnotes.xml"/><Relationship Id="rId9" Type="http://schemas.openxmlformats.org/officeDocument/2006/relationships/hyperlink" Target="http://www.wow-port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PR_Calibrate driver assistance systems quickly and profitably</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PR_Calibrate driver assistance systems quickly and profitably</dc:title>
  <dc:subject/>
  <dc:creator>Ly, Jennifer</dc:creator>
  <cp:keywords/>
  <dc:description/>
  <cp:lastModifiedBy>Becker, Hilmar</cp:lastModifiedBy>
  <cp:revision>28</cp:revision>
  <dcterms:created xsi:type="dcterms:W3CDTF">2019-08-22T06:56:00Z</dcterms:created>
  <dcterms:modified xsi:type="dcterms:W3CDTF">2019-08-28T08:39:00Z</dcterms:modified>
</cp:coreProperties>
</file>